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9DF" w:rsidRPr="00B55639" w:rsidRDefault="007577F1" w:rsidP="00C10A9F">
      <w:pPr>
        <w:rPr>
          <w:rFonts w:ascii="TH SarabunPSK" w:hAnsi="TH SarabunPSK" w:cs="TH SarabunPSK"/>
          <w:b/>
          <w:bCs/>
          <w:sz w:val="32"/>
          <w:szCs w:val="32"/>
          <w:cs/>
        </w:rPr>
      </w:pPr>
      <w:r>
        <w:rPr>
          <w:rFonts w:ascii="TH SarabunPSK" w:hAnsi="TH SarabunPSK" w:cs="TH SarabunPSK"/>
          <w:b/>
          <w:bCs/>
          <w:noProof/>
          <w:sz w:val="32"/>
          <w:szCs w:val="32"/>
        </w:rPr>
        <w:pict>
          <v:rect id="_x0000_s1059" style="position:absolute;margin-left:136pt;margin-top:11.25pt;width:388.45pt;height:29.3pt;z-index:-251622400" fillcolor="#9bbb59" strokecolor="#9bbb59" strokeweight="10pt">
            <v:stroke linestyle="thinThin"/>
            <v:shadow color="#868686"/>
          </v:rect>
        </w:pict>
      </w:r>
    </w:p>
    <w:p w:rsidR="003629DF" w:rsidRPr="00B55639" w:rsidRDefault="003629DF" w:rsidP="00670586">
      <w:pPr>
        <w:jc w:val="center"/>
        <w:rPr>
          <w:rFonts w:ascii="TH SarabunPSK" w:hAnsi="TH SarabunPSK" w:cs="TH SarabunPSK"/>
          <w:sz w:val="32"/>
          <w:szCs w:val="32"/>
        </w:rPr>
      </w:pPr>
      <w:r w:rsidRPr="00B55639">
        <w:rPr>
          <w:rFonts w:ascii="TH SarabunPSK" w:hAnsi="TH SarabunPSK" w:cs="TH SarabunPSK"/>
          <w:b/>
          <w:bCs/>
          <w:sz w:val="32"/>
          <w:szCs w:val="32"/>
        </w:rPr>
        <w:t xml:space="preserve">Cell 9 </w:t>
      </w:r>
      <w:r w:rsidRPr="00B55639">
        <w:rPr>
          <w:rFonts w:ascii="TH SarabunPSK" w:hAnsi="TH SarabunPSK" w:cs="TH SarabunPSK"/>
          <w:b/>
          <w:bCs/>
          <w:sz w:val="32"/>
          <w:szCs w:val="32"/>
          <w:cs/>
        </w:rPr>
        <w:t>การบริหารจัดการระดับบุคคล (</w:t>
      </w:r>
      <w:r w:rsidRPr="00B55639">
        <w:rPr>
          <w:rFonts w:ascii="TH SarabunPSK" w:hAnsi="TH SarabunPSK" w:cs="TH SarabunPSK"/>
          <w:b/>
          <w:bCs/>
          <w:sz w:val="32"/>
          <w:szCs w:val="32"/>
        </w:rPr>
        <w:t>Individual Management)</w:t>
      </w:r>
      <w:r w:rsidRPr="00B55639">
        <w:rPr>
          <w:rFonts w:ascii="TH SarabunPSK" w:hAnsi="TH SarabunPSK" w:cs="TH SarabunPSK"/>
          <w:b/>
          <w:bCs/>
          <w:sz w:val="32"/>
          <w:szCs w:val="32"/>
          <w:cs/>
        </w:rPr>
        <w:br/>
      </w:r>
    </w:p>
    <w:p w:rsidR="003629DF" w:rsidRPr="00B55639" w:rsidRDefault="003629DF" w:rsidP="003629DF">
      <w:pPr>
        <w:spacing w:before="240"/>
        <w:rPr>
          <w:rFonts w:ascii="TH SarabunPSK" w:hAnsi="TH SarabunPSK" w:cs="TH SarabunPSK"/>
          <w:b/>
          <w:bCs/>
          <w:color w:val="000000"/>
          <w:kern w:val="24"/>
          <w:sz w:val="32"/>
          <w:szCs w:val="32"/>
        </w:rPr>
      </w:pPr>
      <w:r w:rsidRPr="00B55639">
        <w:rPr>
          <w:rFonts w:ascii="TH SarabunPSK" w:hAnsi="TH SarabunPSK" w:cs="TH SarabunPSK"/>
          <w:b/>
          <w:bCs/>
          <w:sz w:val="32"/>
          <w:szCs w:val="32"/>
          <w:cs/>
        </w:rPr>
        <w:t xml:space="preserve">ระดับ </w:t>
      </w:r>
      <w:r w:rsidRPr="00B55639">
        <w:rPr>
          <w:rFonts w:ascii="TH SarabunPSK" w:hAnsi="TH SarabunPSK" w:cs="TH SarabunPSK"/>
          <w:b/>
          <w:bCs/>
          <w:sz w:val="32"/>
          <w:szCs w:val="32"/>
        </w:rPr>
        <w:t>1</w:t>
      </w:r>
      <w:r w:rsidRPr="00B55639">
        <w:rPr>
          <w:rFonts w:ascii="TH SarabunPSK" w:hAnsi="TH SarabunPSK" w:cs="TH SarabunPSK"/>
          <w:b/>
          <w:bCs/>
          <w:sz w:val="32"/>
          <w:szCs w:val="32"/>
          <w:cs/>
        </w:rPr>
        <w:t xml:space="preserve">  </w:t>
      </w:r>
      <w:r w:rsidRPr="00B55639">
        <w:rPr>
          <w:rFonts w:ascii="TH SarabunPSK" w:hAnsi="TH SarabunPSK" w:cs="TH SarabunPSK"/>
          <w:b/>
          <w:bCs/>
          <w:color w:val="000000"/>
          <w:kern w:val="24"/>
          <w:sz w:val="32"/>
          <w:szCs w:val="32"/>
          <w:cs/>
        </w:rPr>
        <w:t>การวิเคราะห์ปัจจัยสร้างความผาสุกและความผูกพันของบุคลากร</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5"/>
        <w:gridCol w:w="2575"/>
        <w:gridCol w:w="4111"/>
        <w:gridCol w:w="3855"/>
      </w:tblGrid>
      <w:tr w:rsidR="003629DF" w:rsidRPr="00B55639" w:rsidTr="00627391">
        <w:tc>
          <w:tcPr>
            <w:tcW w:w="5000" w:type="pct"/>
            <w:gridSpan w:val="4"/>
            <w:shd w:val="clear" w:color="auto" w:fill="C6D9F1"/>
          </w:tcPr>
          <w:p w:rsidR="003629DF" w:rsidRPr="00B55639" w:rsidRDefault="003629DF" w:rsidP="00627391">
            <w:pPr>
              <w:jc w:val="center"/>
              <w:rPr>
                <w:rFonts w:ascii="TH SarabunPSK" w:hAnsi="TH SarabunPSK" w:cs="TH SarabunPSK"/>
                <w:b/>
                <w:bCs/>
                <w:color w:val="000000"/>
                <w:kern w:val="24"/>
                <w:sz w:val="32"/>
                <w:szCs w:val="32"/>
              </w:rPr>
            </w:pPr>
            <w:r w:rsidRPr="00B55639">
              <w:rPr>
                <w:rFonts w:ascii="TH SarabunPSK" w:hAnsi="TH SarabunPSK" w:cs="TH SarabunPSK"/>
                <w:b/>
                <w:bCs/>
                <w:color w:val="000000"/>
                <w:kern w:val="24"/>
                <w:sz w:val="32"/>
                <w:szCs w:val="32"/>
                <w:cs/>
              </w:rPr>
              <w:t>การวิเคราะห์ปัจจัยสร้างความผาสุกและความผูกพันของบุคลากร</w:t>
            </w:r>
          </w:p>
        </w:tc>
      </w:tr>
      <w:tr w:rsidR="003629DF" w:rsidRPr="00B55639" w:rsidTr="00627391">
        <w:tc>
          <w:tcPr>
            <w:tcW w:w="1000" w:type="pct"/>
            <w:shd w:val="clear" w:color="auto" w:fill="C6D9F1"/>
          </w:tcPr>
          <w:p w:rsidR="003629DF" w:rsidRPr="00B55639" w:rsidRDefault="003629DF" w:rsidP="00627391">
            <w:pPr>
              <w:rPr>
                <w:rFonts w:ascii="TH SarabunPSK" w:hAnsi="TH SarabunPSK" w:cs="TH SarabunPSK"/>
                <w:b/>
                <w:bCs/>
                <w:color w:val="000000"/>
                <w:kern w:val="24"/>
                <w:sz w:val="32"/>
                <w:szCs w:val="32"/>
              </w:rPr>
            </w:pPr>
            <w:r w:rsidRPr="00B55639">
              <w:rPr>
                <w:rFonts w:ascii="TH SarabunPSK" w:hAnsi="TH SarabunPSK" w:cs="TH SarabunPSK"/>
                <w:b/>
                <w:bCs/>
                <w:color w:val="000000"/>
                <w:kern w:val="24"/>
                <w:sz w:val="32"/>
                <w:szCs w:val="32"/>
                <w:cs/>
              </w:rPr>
              <w:t>ช่วงเวลาที่ดำเนินการ:</w:t>
            </w:r>
          </w:p>
        </w:tc>
        <w:tc>
          <w:tcPr>
            <w:tcW w:w="4000" w:type="pct"/>
            <w:gridSpan w:val="3"/>
            <w:shd w:val="clear" w:color="auto" w:fill="auto"/>
          </w:tcPr>
          <w:p w:rsidR="003629DF" w:rsidRPr="00B55639" w:rsidRDefault="003629DF" w:rsidP="00627391">
            <w:pPr>
              <w:rPr>
                <w:rFonts w:ascii="TH SarabunPSK" w:hAnsi="TH SarabunPSK" w:cs="TH SarabunPSK"/>
                <w:color w:val="000000"/>
                <w:kern w:val="24"/>
                <w:sz w:val="32"/>
                <w:szCs w:val="32"/>
              </w:rPr>
            </w:pPr>
          </w:p>
        </w:tc>
      </w:tr>
      <w:tr w:rsidR="003629DF" w:rsidRPr="00B55639" w:rsidTr="00627391">
        <w:tc>
          <w:tcPr>
            <w:tcW w:w="1000" w:type="pct"/>
            <w:shd w:val="clear" w:color="auto" w:fill="C6D9F1"/>
          </w:tcPr>
          <w:p w:rsidR="003629DF" w:rsidRPr="00B55639" w:rsidRDefault="003629DF" w:rsidP="00627391">
            <w:pPr>
              <w:rPr>
                <w:rFonts w:ascii="TH SarabunPSK" w:hAnsi="TH SarabunPSK" w:cs="TH SarabunPSK"/>
                <w:b/>
                <w:bCs/>
                <w:color w:val="000000"/>
                <w:kern w:val="24"/>
                <w:sz w:val="32"/>
                <w:szCs w:val="32"/>
              </w:rPr>
            </w:pPr>
            <w:r w:rsidRPr="00B55639">
              <w:rPr>
                <w:rFonts w:ascii="TH SarabunPSK" w:hAnsi="TH SarabunPSK" w:cs="TH SarabunPSK"/>
                <w:b/>
                <w:bCs/>
                <w:color w:val="000000"/>
                <w:kern w:val="24"/>
                <w:sz w:val="32"/>
                <w:szCs w:val="32"/>
                <w:cs/>
              </w:rPr>
              <w:t>ผู้มีส่วนร่วมในการทบทวน:</w:t>
            </w:r>
          </w:p>
        </w:tc>
        <w:tc>
          <w:tcPr>
            <w:tcW w:w="4000" w:type="pct"/>
            <w:gridSpan w:val="3"/>
            <w:shd w:val="clear" w:color="auto" w:fill="auto"/>
          </w:tcPr>
          <w:p w:rsidR="003629DF" w:rsidRPr="00B55639" w:rsidRDefault="003629DF" w:rsidP="00627391">
            <w:pPr>
              <w:rPr>
                <w:rFonts w:ascii="TH SarabunPSK" w:hAnsi="TH SarabunPSK" w:cs="TH SarabunPSK"/>
                <w:color w:val="000000"/>
                <w:kern w:val="24"/>
                <w:sz w:val="32"/>
                <w:szCs w:val="32"/>
              </w:rPr>
            </w:pPr>
          </w:p>
        </w:tc>
      </w:tr>
      <w:tr w:rsidR="003629DF" w:rsidRPr="00B55639" w:rsidTr="00627391">
        <w:tc>
          <w:tcPr>
            <w:tcW w:w="1977" w:type="pct"/>
            <w:gridSpan w:val="2"/>
            <w:vMerge w:val="restart"/>
            <w:shd w:val="clear" w:color="auto" w:fill="C6D9F1"/>
          </w:tcPr>
          <w:p w:rsidR="003629DF" w:rsidRPr="00B55639" w:rsidRDefault="003629DF" w:rsidP="00627391">
            <w:pPr>
              <w:rPr>
                <w:rFonts w:ascii="TH SarabunPSK" w:hAnsi="TH SarabunPSK" w:cs="TH SarabunPSK"/>
                <w:b/>
                <w:bCs/>
                <w:color w:val="000000"/>
                <w:kern w:val="24"/>
                <w:sz w:val="32"/>
                <w:szCs w:val="32"/>
              </w:rPr>
            </w:pPr>
            <w:r w:rsidRPr="00B55639">
              <w:rPr>
                <w:rFonts w:ascii="TH SarabunPSK" w:hAnsi="TH SarabunPSK" w:cs="TH SarabunPSK" w:hint="cs"/>
                <w:b/>
                <w:bCs/>
                <w:color w:val="000000"/>
                <w:kern w:val="24"/>
                <w:sz w:val="32"/>
                <w:szCs w:val="32"/>
                <w:cs/>
              </w:rPr>
              <w:t>ประเภทบุคลากร</w:t>
            </w:r>
          </w:p>
          <w:p w:rsidR="003629DF" w:rsidRPr="00B55639" w:rsidRDefault="003629DF" w:rsidP="00627391">
            <w:pPr>
              <w:rPr>
                <w:rFonts w:ascii="TH SarabunPSK" w:hAnsi="TH SarabunPSK" w:cs="TH SarabunPSK"/>
                <w:b/>
                <w:bCs/>
                <w:color w:val="000000"/>
                <w:kern w:val="24"/>
                <w:sz w:val="32"/>
                <w:szCs w:val="32"/>
              </w:rPr>
            </w:pPr>
          </w:p>
        </w:tc>
        <w:tc>
          <w:tcPr>
            <w:tcW w:w="3023" w:type="pct"/>
            <w:gridSpan w:val="2"/>
            <w:shd w:val="clear" w:color="auto" w:fill="C6D9F1"/>
          </w:tcPr>
          <w:p w:rsidR="003629DF" w:rsidRPr="00B55639" w:rsidRDefault="003629DF" w:rsidP="00627391">
            <w:pPr>
              <w:jc w:val="center"/>
              <w:rPr>
                <w:rFonts w:ascii="TH SarabunPSK" w:hAnsi="TH SarabunPSK" w:cs="TH SarabunPSK"/>
                <w:b/>
                <w:bCs/>
                <w:color w:val="000000"/>
                <w:kern w:val="24"/>
                <w:sz w:val="32"/>
                <w:szCs w:val="32"/>
              </w:rPr>
            </w:pPr>
            <w:r w:rsidRPr="00B55639">
              <w:rPr>
                <w:rFonts w:ascii="TH SarabunPSK" w:hAnsi="TH SarabunPSK" w:cs="TH SarabunPSK"/>
                <w:b/>
                <w:bCs/>
                <w:color w:val="000000"/>
                <w:kern w:val="24"/>
                <w:sz w:val="32"/>
                <w:szCs w:val="32"/>
                <w:cs/>
              </w:rPr>
              <w:t>สรุปประเด็น</w:t>
            </w:r>
          </w:p>
        </w:tc>
      </w:tr>
      <w:tr w:rsidR="003629DF" w:rsidRPr="00B55639" w:rsidTr="00627391">
        <w:tc>
          <w:tcPr>
            <w:tcW w:w="1977" w:type="pct"/>
            <w:gridSpan w:val="2"/>
            <w:vMerge/>
            <w:shd w:val="clear" w:color="auto" w:fill="C6D9F1"/>
          </w:tcPr>
          <w:p w:rsidR="003629DF" w:rsidRPr="00B55639" w:rsidRDefault="003629DF" w:rsidP="00627391">
            <w:pPr>
              <w:rPr>
                <w:rFonts w:ascii="TH SarabunPSK" w:hAnsi="TH SarabunPSK" w:cs="TH SarabunPSK"/>
                <w:b/>
                <w:bCs/>
                <w:color w:val="000000"/>
                <w:kern w:val="24"/>
                <w:sz w:val="32"/>
                <w:szCs w:val="32"/>
              </w:rPr>
            </w:pPr>
          </w:p>
        </w:tc>
        <w:tc>
          <w:tcPr>
            <w:tcW w:w="1560" w:type="pct"/>
            <w:shd w:val="clear" w:color="auto" w:fill="C6D9F1"/>
          </w:tcPr>
          <w:p w:rsidR="003629DF" w:rsidRPr="00B55639" w:rsidRDefault="003629DF" w:rsidP="00627391">
            <w:pPr>
              <w:jc w:val="center"/>
              <w:rPr>
                <w:rFonts w:ascii="TH SarabunPSK" w:hAnsi="TH SarabunPSK" w:cs="TH SarabunPSK"/>
                <w:b/>
                <w:bCs/>
                <w:color w:val="000000"/>
                <w:kern w:val="24"/>
                <w:sz w:val="32"/>
                <w:szCs w:val="32"/>
              </w:rPr>
            </w:pPr>
            <w:r w:rsidRPr="00B55639">
              <w:rPr>
                <w:rFonts w:ascii="TH SarabunPSK" w:hAnsi="TH SarabunPSK" w:cs="TH SarabunPSK"/>
                <w:b/>
                <w:bCs/>
                <w:color w:val="000000"/>
                <w:kern w:val="24"/>
                <w:sz w:val="32"/>
                <w:szCs w:val="32"/>
                <w:cs/>
              </w:rPr>
              <w:t>วิธีการทบทวนปัจจัย</w:t>
            </w:r>
          </w:p>
        </w:tc>
        <w:tc>
          <w:tcPr>
            <w:tcW w:w="1463" w:type="pct"/>
            <w:shd w:val="clear" w:color="auto" w:fill="C6D9F1"/>
          </w:tcPr>
          <w:p w:rsidR="003629DF" w:rsidRPr="00B55639" w:rsidRDefault="003629DF" w:rsidP="00627391">
            <w:pPr>
              <w:jc w:val="center"/>
              <w:rPr>
                <w:rFonts w:ascii="TH SarabunPSK" w:hAnsi="TH SarabunPSK" w:cs="TH SarabunPSK"/>
                <w:b/>
                <w:bCs/>
                <w:color w:val="000000"/>
                <w:kern w:val="24"/>
                <w:sz w:val="32"/>
                <w:szCs w:val="32"/>
              </w:rPr>
            </w:pPr>
            <w:r w:rsidRPr="00B55639">
              <w:rPr>
                <w:rFonts w:ascii="TH SarabunPSK" w:hAnsi="TH SarabunPSK" w:cs="TH SarabunPSK"/>
                <w:b/>
                <w:bCs/>
                <w:color w:val="000000"/>
                <w:kern w:val="24"/>
                <w:sz w:val="32"/>
                <w:szCs w:val="32"/>
                <w:cs/>
              </w:rPr>
              <w:t>ปัจจัยสร้างความผาสุ</w:t>
            </w:r>
            <w:r w:rsidRPr="00B55639">
              <w:rPr>
                <w:rFonts w:ascii="TH SarabunPSK" w:hAnsi="TH SarabunPSK" w:cs="TH SarabunPSK" w:hint="cs"/>
                <w:b/>
                <w:bCs/>
                <w:color w:val="000000"/>
                <w:kern w:val="24"/>
                <w:sz w:val="32"/>
                <w:szCs w:val="32"/>
                <w:cs/>
              </w:rPr>
              <w:t>ก</w:t>
            </w:r>
            <w:r w:rsidRPr="00B55639">
              <w:rPr>
                <w:rFonts w:ascii="TH SarabunPSK" w:hAnsi="TH SarabunPSK" w:cs="TH SarabunPSK"/>
                <w:b/>
                <w:bCs/>
                <w:color w:val="000000"/>
                <w:kern w:val="24"/>
                <w:sz w:val="32"/>
                <w:szCs w:val="32"/>
                <w:cs/>
              </w:rPr>
              <w:t>และความผูกพันของบุคลากร</w:t>
            </w:r>
          </w:p>
        </w:tc>
      </w:tr>
      <w:tr w:rsidR="003629DF" w:rsidRPr="00B55639" w:rsidTr="00627391">
        <w:tc>
          <w:tcPr>
            <w:tcW w:w="1977" w:type="pct"/>
            <w:gridSpan w:val="2"/>
            <w:shd w:val="clear" w:color="auto" w:fill="auto"/>
          </w:tcPr>
          <w:p w:rsidR="003629DF" w:rsidRPr="00B55639" w:rsidRDefault="003629DF" w:rsidP="00627391">
            <w:pPr>
              <w:rPr>
                <w:rFonts w:ascii="TH SarabunPSK" w:hAnsi="TH SarabunPSK" w:cs="TH SarabunPSK"/>
                <w:color w:val="000000"/>
                <w:kern w:val="24"/>
                <w:sz w:val="32"/>
                <w:szCs w:val="32"/>
              </w:rPr>
            </w:pPr>
          </w:p>
        </w:tc>
        <w:tc>
          <w:tcPr>
            <w:tcW w:w="1560" w:type="pct"/>
            <w:shd w:val="clear" w:color="auto" w:fill="auto"/>
          </w:tcPr>
          <w:p w:rsidR="003629DF" w:rsidRPr="00B55639" w:rsidRDefault="003629DF" w:rsidP="00627391">
            <w:pPr>
              <w:rPr>
                <w:rFonts w:ascii="TH SarabunPSK" w:hAnsi="TH SarabunPSK" w:cs="TH SarabunPSK"/>
                <w:color w:val="000000"/>
                <w:kern w:val="24"/>
                <w:sz w:val="32"/>
                <w:szCs w:val="32"/>
              </w:rPr>
            </w:pPr>
          </w:p>
        </w:tc>
        <w:tc>
          <w:tcPr>
            <w:tcW w:w="1463" w:type="pct"/>
            <w:shd w:val="clear" w:color="auto" w:fill="auto"/>
          </w:tcPr>
          <w:p w:rsidR="003629DF" w:rsidRPr="00B55639" w:rsidRDefault="003629DF" w:rsidP="00627391">
            <w:pPr>
              <w:rPr>
                <w:rFonts w:ascii="TH SarabunPSK" w:hAnsi="TH SarabunPSK" w:cs="TH SarabunPSK"/>
                <w:color w:val="000000"/>
                <w:kern w:val="24"/>
                <w:sz w:val="32"/>
                <w:szCs w:val="32"/>
              </w:rPr>
            </w:pPr>
          </w:p>
        </w:tc>
      </w:tr>
      <w:tr w:rsidR="003629DF" w:rsidRPr="00B55639" w:rsidTr="00627391">
        <w:tc>
          <w:tcPr>
            <w:tcW w:w="1977" w:type="pct"/>
            <w:gridSpan w:val="2"/>
            <w:shd w:val="clear" w:color="auto" w:fill="auto"/>
          </w:tcPr>
          <w:p w:rsidR="003629DF" w:rsidRPr="00B55639" w:rsidRDefault="003629DF" w:rsidP="00627391">
            <w:pPr>
              <w:rPr>
                <w:rFonts w:ascii="TH SarabunPSK" w:hAnsi="TH SarabunPSK" w:cs="TH SarabunPSK"/>
                <w:color w:val="000000"/>
                <w:kern w:val="24"/>
                <w:sz w:val="32"/>
                <w:szCs w:val="32"/>
              </w:rPr>
            </w:pPr>
          </w:p>
        </w:tc>
        <w:tc>
          <w:tcPr>
            <w:tcW w:w="1560" w:type="pct"/>
            <w:shd w:val="clear" w:color="auto" w:fill="auto"/>
          </w:tcPr>
          <w:p w:rsidR="003629DF" w:rsidRPr="00B55639" w:rsidRDefault="003629DF" w:rsidP="00627391">
            <w:pPr>
              <w:rPr>
                <w:rFonts w:ascii="TH SarabunPSK" w:hAnsi="TH SarabunPSK" w:cs="TH SarabunPSK"/>
                <w:color w:val="000000"/>
                <w:kern w:val="24"/>
                <w:sz w:val="32"/>
                <w:szCs w:val="32"/>
              </w:rPr>
            </w:pPr>
          </w:p>
        </w:tc>
        <w:tc>
          <w:tcPr>
            <w:tcW w:w="1463" w:type="pct"/>
            <w:shd w:val="clear" w:color="auto" w:fill="auto"/>
          </w:tcPr>
          <w:p w:rsidR="003629DF" w:rsidRPr="00B55639" w:rsidRDefault="003629DF" w:rsidP="00627391">
            <w:pPr>
              <w:rPr>
                <w:rFonts w:ascii="TH SarabunPSK" w:hAnsi="TH SarabunPSK" w:cs="TH SarabunPSK"/>
                <w:color w:val="000000"/>
                <w:kern w:val="24"/>
                <w:sz w:val="32"/>
                <w:szCs w:val="32"/>
              </w:rPr>
            </w:pPr>
          </w:p>
        </w:tc>
      </w:tr>
      <w:tr w:rsidR="003629DF" w:rsidRPr="00B55639" w:rsidTr="00627391">
        <w:tc>
          <w:tcPr>
            <w:tcW w:w="1977" w:type="pct"/>
            <w:gridSpan w:val="2"/>
            <w:shd w:val="clear" w:color="auto" w:fill="auto"/>
          </w:tcPr>
          <w:p w:rsidR="003629DF" w:rsidRPr="00B55639" w:rsidRDefault="003629DF" w:rsidP="00627391">
            <w:pPr>
              <w:rPr>
                <w:rFonts w:ascii="TH SarabunPSK" w:hAnsi="TH SarabunPSK" w:cs="TH SarabunPSK"/>
                <w:color w:val="000000"/>
                <w:kern w:val="24"/>
                <w:sz w:val="32"/>
                <w:szCs w:val="32"/>
              </w:rPr>
            </w:pPr>
          </w:p>
        </w:tc>
        <w:tc>
          <w:tcPr>
            <w:tcW w:w="1560" w:type="pct"/>
            <w:shd w:val="clear" w:color="auto" w:fill="auto"/>
          </w:tcPr>
          <w:p w:rsidR="003629DF" w:rsidRPr="00B55639" w:rsidRDefault="003629DF" w:rsidP="00627391">
            <w:pPr>
              <w:rPr>
                <w:rFonts w:ascii="TH SarabunPSK" w:hAnsi="TH SarabunPSK" w:cs="TH SarabunPSK"/>
                <w:color w:val="000000"/>
                <w:kern w:val="24"/>
                <w:sz w:val="32"/>
                <w:szCs w:val="32"/>
              </w:rPr>
            </w:pPr>
          </w:p>
        </w:tc>
        <w:tc>
          <w:tcPr>
            <w:tcW w:w="1463" w:type="pct"/>
            <w:shd w:val="clear" w:color="auto" w:fill="auto"/>
          </w:tcPr>
          <w:p w:rsidR="003629DF" w:rsidRPr="00B55639" w:rsidRDefault="003629DF" w:rsidP="00627391">
            <w:pPr>
              <w:rPr>
                <w:rFonts w:ascii="TH SarabunPSK" w:hAnsi="TH SarabunPSK" w:cs="TH SarabunPSK"/>
                <w:color w:val="000000"/>
                <w:kern w:val="24"/>
                <w:sz w:val="32"/>
                <w:szCs w:val="32"/>
              </w:rPr>
            </w:pPr>
          </w:p>
        </w:tc>
      </w:tr>
      <w:tr w:rsidR="003629DF" w:rsidRPr="00B55639" w:rsidTr="00627391">
        <w:tc>
          <w:tcPr>
            <w:tcW w:w="1977" w:type="pct"/>
            <w:gridSpan w:val="2"/>
            <w:shd w:val="clear" w:color="auto" w:fill="auto"/>
          </w:tcPr>
          <w:p w:rsidR="003629DF" w:rsidRPr="00B55639" w:rsidRDefault="003629DF" w:rsidP="00627391">
            <w:pPr>
              <w:rPr>
                <w:rFonts w:ascii="TH SarabunPSK" w:hAnsi="TH SarabunPSK" w:cs="TH SarabunPSK"/>
                <w:color w:val="000000"/>
                <w:kern w:val="24"/>
                <w:sz w:val="32"/>
                <w:szCs w:val="32"/>
              </w:rPr>
            </w:pPr>
          </w:p>
        </w:tc>
        <w:tc>
          <w:tcPr>
            <w:tcW w:w="1560" w:type="pct"/>
            <w:shd w:val="clear" w:color="auto" w:fill="auto"/>
          </w:tcPr>
          <w:p w:rsidR="003629DF" w:rsidRPr="00B55639" w:rsidRDefault="003629DF" w:rsidP="00627391">
            <w:pPr>
              <w:rPr>
                <w:rFonts w:ascii="TH SarabunPSK" w:hAnsi="TH SarabunPSK" w:cs="TH SarabunPSK"/>
                <w:color w:val="000000"/>
                <w:kern w:val="24"/>
                <w:sz w:val="32"/>
                <w:szCs w:val="32"/>
              </w:rPr>
            </w:pPr>
          </w:p>
        </w:tc>
        <w:tc>
          <w:tcPr>
            <w:tcW w:w="1463" w:type="pct"/>
            <w:shd w:val="clear" w:color="auto" w:fill="auto"/>
          </w:tcPr>
          <w:p w:rsidR="003629DF" w:rsidRPr="00B55639" w:rsidRDefault="003629DF" w:rsidP="00627391">
            <w:pPr>
              <w:rPr>
                <w:rFonts w:ascii="TH SarabunPSK" w:hAnsi="TH SarabunPSK" w:cs="TH SarabunPSK"/>
                <w:color w:val="000000"/>
                <w:kern w:val="24"/>
                <w:sz w:val="32"/>
                <w:szCs w:val="32"/>
              </w:rPr>
            </w:pPr>
          </w:p>
        </w:tc>
      </w:tr>
    </w:tbl>
    <w:p w:rsidR="003629DF" w:rsidRPr="00B55639" w:rsidRDefault="003629DF" w:rsidP="003629DF">
      <w:pPr>
        <w:ind w:left="993" w:hanging="993"/>
        <w:rPr>
          <w:rFonts w:ascii="TH SarabunPSK" w:hAnsi="TH SarabunPSK" w:cs="TH SarabunPSK"/>
          <w:color w:val="000000"/>
          <w:kern w:val="24"/>
          <w:sz w:val="32"/>
          <w:szCs w:val="32"/>
        </w:rPr>
      </w:pPr>
      <w:r w:rsidRPr="00B55639">
        <w:rPr>
          <w:rFonts w:ascii="TH SarabunPSK" w:hAnsi="TH SarabunPSK" w:cs="TH SarabunPSK"/>
          <w:color w:val="000000"/>
          <w:kern w:val="24"/>
          <w:sz w:val="32"/>
          <w:szCs w:val="32"/>
          <w:u w:val="single"/>
          <w:cs/>
        </w:rPr>
        <w:t>หมายเหตุ</w:t>
      </w:r>
      <w:r w:rsidRPr="00B55639">
        <w:rPr>
          <w:rFonts w:ascii="TH SarabunPSK" w:hAnsi="TH SarabunPSK" w:cs="TH SarabunPSK"/>
          <w:color w:val="000000"/>
          <w:kern w:val="24"/>
          <w:sz w:val="32"/>
          <w:szCs w:val="32"/>
        </w:rPr>
        <w:tab/>
        <w:t xml:space="preserve">1. </w:t>
      </w:r>
      <w:r w:rsidRPr="00B55639">
        <w:rPr>
          <w:rFonts w:ascii="TH SarabunPSK" w:hAnsi="TH SarabunPSK" w:cs="TH SarabunPSK" w:hint="cs"/>
          <w:color w:val="000000"/>
          <w:kern w:val="24"/>
          <w:sz w:val="32"/>
          <w:szCs w:val="32"/>
          <w:cs/>
        </w:rPr>
        <w:t xml:space="preserve">ประเภทบุคลากร </w:t>
      </w:r>
      <w:r w:rsidRPr="00B55639">
        <w:rPr>
          <w:rFonts w:ascii="TH SarabunPSK" w:hAnsi="TH SarabunPSK" w:cs="TH SarabunPSK"/>
          <w:color w:val="000000"/>
          <w:kern w:val="24"/>
          <w:sz w:val="32"/>
          <w:szCs w:val="32"/>
          <w:cs/>
        </w:rPr>
        <w:t xml:space="preserve">อาจแบ่งได้หลายมิติ เช่น </w:t>
      </w:r>
      <w:r w:rsidRPr="00B55639">
        <w:rPr>
          <w:rFonts w:ascii="TH SarabunPSK" w:hAnsi="TH SarabunPSK" w:cs="TH SarabunPSK" w:hint="cs"/>
          <w:color w:val="000000"/>
          <w:kern w:val="24"/>
          <w:sz w:val="32"/>
          <w:szCs w:val="32"/>
          <w:cs/>
        </w:rPr>
        <w:t>ประเภทตำแหน่ง ประเภทสาย</w:t>
      </w:r>
      <w:r w:rsidRPr="00C10A9F">
        <w:rPr>
          <w:rFonts w:ascii="TH SarabunPSK" w:hAnsi="TH SarabunPSK" w:cs="TH SarabunPSK" w:hint="cs"/>
          <w:color w:val="000000"/>
          <w:kern w:val="24"/>
          <w:sz w:val="32"/>
          <w:szCs w:val="32"/>
          <w:cs/>
        </w:rPr>
        <w:t>งาน</w:t>
      </w:r>
      <w:r w:rsidRPr="00C10A9F">
        <w:rPr>
          <w:rFonts w:ascii="TH SarabunPSK" w:hAnsi="TH SarabunPSK" w:cs="TH SarabunPSK"/>
          <w:color w:val="000000"/>
          <w:kern w:val="24"/>
          <w:sz w:val="32"/>
          <w:szCs w:val="32"/>
        </w:rPr>
        <w:t xml:space="preserve"> </w:t>
      </w:r>
      <w:r w:rsidRPr="00C10A9F">
        <w:rPr>
          <w:rFonts w:ascii="TH SarabunPSK" w:hAnsi="TH SarabunPSK" w:cs="TH SarabunPSK" w:hint="cs"/>
          <w:color w:val="000000"/>
          <w:kern w:val="24"/>
          <w:sz w:val="32"/>
          <w:szCs w:val="32"/>
          <w:cs/>
        </w:rPr>
        <w:t>ระดับตำแหน่ง เป็น</w:t>
      </w:r>
      <w:r w:rsidRPr="00B55639">
        <w:rPr>
          <w:rFonts w:ascii="TH SarabunPSK" w:hAnsi="TH SarabunPSK" w:cs="TH SarabunPSK" w:hint="cs"/>
          <w:color w:val="000000"/>
          <w:kern w:val="24"/>
          <w:sz w:val="32"/>
          <w:szCs w:val="32"/>
          <w:cs/>
        </w:rPr>
        <w:t>ต้น</w:t>
      </w:r>
    </w:p>
    <w:p w:rsidR="003629DF" w:rsidRPr="00B55639" w:rsidRDefault="003629DF" w:rsidP="003629DF">
      <w:pPr>
        <w:ind w:left="993"/>
        <w:rPr>
          <w:rFonts w:ascii="TH SarabunPSK" w:hAnsi="TH SarabunPSK" w:cs="TH SarabunPSK"/>
          <w:color w:val="000000"/>
          <w:kern w:val="24"/>
          <w:sz w:val="32"/>
          <w:szCs w:val="32"/>
        </w:rPr>
      </w:pPr>
      <w:r w:rsidRPr="00B55639">
        <w:rPr>
          <w:rFonts w:ascii="TH SarabunPSK" w:hAnsi="TH SarabunPSK" w:cs="TH SarabunPSK"/>
          <w:color w:val="000000"/>
          <w:kern w:val="24"/>
          <w:sz w:val="32"/>
          <w:szCs w:val="32"/>
        </w:rPr>
        <w:t xml:space="preserve">2. </w:t>
      </w:r>
      <w:r w:rsidRPr="00B55639">
        <w:rPr>
          <w:rFonts w:ascii="TH SarabunPSK" w:hAnsi="TH SarabunPSK" w:cs="TH SarabunPSK"/>
          <w:color w:val="000000"/>
          <w:kern w:val="24"/>
          <w:sz w:val="32"/>
          <w:szCs w:val="32"/>
          <w:cs/>
        </w:rPr>
        <w:t>ปัจจัยสร้างความผาสุกและความผูกพันได้แก่ ความมั่นคงในการทำงาน งานที่ท้าทาย ความชัดเจนในหน้าที่รับผิดชอบ ค่าตอบแทน โอกาสใน</w:t>
      </w:r>
      <w:r w:rsidR="00B465A0">
        <w:rPr>
          <w:rFonts w:ascii="TH SarabunPSK" w:hAnsi="TH SarabunPSK" w:cs="TH SarabunPSK"/>
          <w:color w:val="000000"/>
          <w:kern w:val="24"/>
          <w:sz w:val="32"/>
          <w:szCs w:val="32"/>
          <w:cs/>
        </w:rPr>
        <w:br/>
      </w:r>
      <w:r w:rsidR="00B465A0">
        <w:rPr>
          <w:rFonts w:ascii="TH SarabunPSK" w:hAnsi="TH SarabunPSK" w:cs="TH SarabunPSK" w:hint="cs"/>
          <w:color w:val="000000"/>
          <w:kern w:val="24"/>
          <w:sz w:val="32"/>
          <w:szCs w:val="32"/>
          <w:cs/>
        </w:rPr>
        <w:t xml:space="preserve">    </w:t>
      </w:r>
      <w:r w:rsidRPr="00B55639">
        <w:rPr>
          <w:rFonts w:ascii="TH SarabunPSK" w:hAnsi="TH SarabunPSK" w:cs="TH SarabunPSK"/>
          <w:color w:val="000000"/>
          <w:kern w:val="24"/>
          <w:sz w:val="32"/>
          <w:szCs w:val="32"/>
          <w:cs/>
        </w:rPr>
        <w:t>การได้รับการพัฒนา เป็นต้น</w:t>
      </w:r>
    </w:p>
    <w:p w:rsidR="003629DF" w:rsidRPr="00B55639" w:rsidRDefault="003629DF" w:rsidP="003629DF">
      <w:pPr>
        <w:ind w:left="1276" w:hanging="283"/>
        <w:rPr>
          <w:rFonts w:ascii="TH SarabunPSK" w:hAnsi="TH SarabunPSK" w:cs="TH SarabunPSK"/>
          <w:color w:val="000000"/>
          <w:kern w:val="24"/>
          <w:sz w:val="32"/>
          <w:szCs w:val="32"/>
        </w:rPr>
      </w:pPr>
      <w:r w:rsidRPr="00B55639">
        <w:rPr>
          <w:rFonts w:ascii="TH SarabunPSK" w:hAnsi="TH SarabunPSK" w:cs="TH SarabunPSK"/>
          <w:color w:val="000000"/>
          <w:kern w:val="24"/>
          <w:sz w:val="32"/>
          <w:szCs w:val="32"/>
        </w:rPr>
        <w:t xml:space="preserve">3. </w:t>
      </w:r>
      <w:r w:rsidRPr="00B55639">
        <w:rPr>
          <w:rFonts w:ascii="TH SarabunPSK" w:hAnsi="TH SarabunPSK" w:cs="TH SarabunPSK"/>
          <w:color w:val="000000"/>
          <w:kern w:val="24"/>
          <w:sz w:val="32"/>
          <w:szCs w:val="32"/>
          <w:cs/>
        </w:rPr>
        <w:t>วิธีการศึกษา/ทบทวน</w:t>
      </w:r>
      <w:r w:rsidRPr="00C10A9F">
        <w:rPr>
          <w:rFonts w:ascii="TH SarabunPSK" w:hAnsi="TH SarabunPSK" w:cs="TH SarabunPSK"/>
          <w:color w:val="000000"/>
          <w:kern w:val="24"/>
          <w:sz w:val="32"/>
          <w:szCs w:val="32"/>
          <w:cs/>
        </w:rPr>
        <w:t>ปัจจัย</w:t>
      </w:r>
      <w:r w:rsidRPr="00C10A9F">
        <w:rPr>
          <w:rFonts w:ascii="TH SarabunPSK" w:hAnsi="TH SarabunPSK" w:cs="TH SarabunPSK" w:hint="cs"/>
          <w:color w:val="000000"/>
          <w:kern w:val="24"/>
          <w:sz w:val="32"/>
          <w:szCs w:val="32"/>
          <w:cs/>
        </w:rPr>
        <w:t>สร้างความผาสุกและความผูกพันของบุคลากร</w:t>
      </w:r>
      <w:r w:rsidRPr="00C10A9F">
        <w:rPr>
          <w:rFonts w:ascii="TH SarabunPSK" w:hAnsi="TH SarabunPSK" w:cs="TH SarabunPSK"/>
          <w:color w:val="000000"/>
          <w:kern w:val="24"/>
          <w:sz w:val="32"/>
          <w:szCs w:val="32"/>
          <w:cs/>
        </w:rPr>
        <w:t xml:space="preserve"> ได้แก่</w:t>
      </w:r>
      <w:r w:rsidR="00670586">
        <w:rPr>
          <w:rFonts w:ascii="TH SarabunPSK" w:hAnsi="TH SarabunPSK" w:cs="TH SarabunPSK"/>
          <w:color w:val="000000"/>
          <w:kern w:val="24"/>
          <w:sz w:val="32"/>
          <w:szCs w:val="32"/>
          <w:cs/>
        </w:rPr>
        <w:t xml:space="preserve"> การพิจารณาจากข้อร้องเรียน</w:t>
      </w:r>
      <w:r w:rsidRPr="00B55639">
        <w:rPr>
          <w:rFonts w:ascii="TH SarabunPSK" w:hAnsi="TH SarabunPSK" w:cs="TH SarabunPSK"/>
          <w:color w:val="000000"/>
          <w:kern w:val="24"/>
          <w:sz w:val="32"/>
          <w:szCs w:val="32"/>
          <w:cs/>
        </w:rPr>
        <w:t>การทำสำรวจ การสังเกต เป็นต้น</w:t>
      </w:r>
    </w:p>
    <w:p w:rsidR="003629DF" w:rsidRPr="00B55639" w:rsidRDefault="003629DF" w:rsidP="003629DF">
      <w:pPr>
        <w:spacing w:line="0" w:lineRule="atLeast"/>
        <w:jc w:val="thaiDistribute"/>
        <w:rPr>
          <w:rFonts w:ascii="TH SarabunPSK" w:eastAsia="Times New Roman" w:hAnsi="TH SarabunPSK" w:cs="TH SarabunPSK"/>
          <w:b/>
          <w:bCs/>
          <w:sz w:val="32"/>
          <w:szCs w:val="32"/>
        </w:rPr>
      </w:pPr>
    </w:p>
    <w:p w:rsidR="003629DF" w:rsidRDefault="003629DF" w:rsidP="003629DF">
      <w:pPr>
        <w:spacing w:line="276" w:lineRule="auto"/>
        <w:rPr>
          <w:rFonts w:ascii="TH SarabunPSK" w:eastAsia="Times New Roman" w:hAnsi="TH SarabunPSK" w:cs="TH SarabunPSK"/>
          <w:b/>
          <w:bCs/>
          <w:sz w:val="32"/>
          <w:szCs w:val="32"/>
        </w:rPr>
      </w:pPr>
    </w:p>
    <w:p w:rsidR="00C10A9F" w:rsidRDefault="00C10A9F" w:rsidP="003629DF">
      <w:pPr>
        <w:spacing w:line="276" w:lineRule="auto"/>
        <w:rPr>
          <w:rFonts w:ascii="TH SarabunPSK" w:eastAsia="Times New Roman" w:hAnsi="TH SarabunPSK" w:cs="TH SarabunPSK"/>
          <w:b/>
          <w:bCs/>
          <w:sz w:val="32"/>
          <w:szCs w:val="32"/>
        </w:rPr>
      </w:pPr>
    </w:p>
    <w:p w:rsidR="003629DF" w:rsidRPr="00B55639" w:rsidRDefault="003629DF" w:rsidP="003629DF">
      <w:pPr>
        <w:spacing w:line="276" w:lineRule="auto"/>
        <w:rPr>
          <w:rFonts w:ascii="TH SarabunPSK" w:eastAsia="Times New Roman" w:hAnsi="TH SarabunPSK" w:cs="TH SarabunPSK"/>
          <w:b/>
          <w:bCs/>
          <w:color w:val="000000"/>
          <w:kern w:val="24"/>
          <w:sz w:val="32"/>
          <w:szCs w:val="32"/>
        </w:rPr>
      </w:pPr>
      <w:bookmarkStart w:id="0" w:name="_GoBack"/>
      <w:bookmarkEnd w:id="0"/>
      <w:r w:rsidRPr="00B55639">
        <w:rPr>
          <w:rFonts w:ascii="TH SarabunPSK" w:eastAsia="Times New Roman" w:hAnsi="TH SarabunPSK" w:cs="TH SarabunPSK"/>
          <w:b/>
          <w:bCs/>
          <w:sz w:val="32"/>
          <w:szCs w:val="32"/>
          <w:cs/>
        </w:rPr>
        <w:lastRenderedPageBreak/>
        <w:t>ระดับ</w:t>
      </w:r>
      <w:r w:rsidRPr="00B55639">
        <w:rPr>
          <w:rFonts w:ascii="TH SarabunPSK" w:eastAsia="Times New Roman" w:hAnsi="TH SarabunPSK" w:cs="TH SarabunPSK"/>
          <w:b/>
          <w:bCs/>
          <w:sz w:val="32"/>
          <w:szCs w:val="32"/>
        </w:rPr>
        <w:t xml:space="preserve"> 3 </w:t>
      </w:r>
      <w:r w:rsidRPr="00B55639">
        <w:rPr>
          <w:rFonts w:ascii="TH SarabunPSK" w:eastAsia="Times New Roman" w:hAnsi="TH SarabunPSK" w:cs="TH SarabunPSK"/>
          <w:b/>
          <w:bCs/>
          <w:sz w:val="32"/>
          <w:szCs w:val="32"/>
          <w:cs/>
        </w:rPr>
        <w:t xml:space="preserve"> การดำเนินการตามแผนการสร้างความผาสุกและความผูกพันของบุคลากร</w:t>
      </w:r>
    </w:p>
    <w:tbl>
      <w:tblPr>
        <w:tblW w:w="5000" w:type="pct"/>
        <w:tblLook w:val="04A0" w:firstRow="1" w:lastRow="0" w:firstColumn="1" w:lastColumn="0" w:noHBand="0" w:noVBand="1"/>
      </w:tblPr>
      <w:tblGrid>
        <w:gridCol w:w="4532"/>
        <w:gridCol w:w="527"/>
        <w:gridCol w:w="537"/>
        <w:gridCol w:w="511"/>
        <w:gridCol w:w="529"/>
        <w:gridCol w:w="540"/>
        <w:gridCol w:w="529"/>
        <w:gridCol w:w="581"/>
        <w:gridCol w:w="542"/>
        <w:gridCol w:w="524"/>
        <w:gridCol w:w="525"/>
        <w:gridCol w:w="524"/>
        <w:gridCol w:w="520"/>
        <w:gridCol w:w="1095"/>
        <w:gridCol w:w="1160"/>
      </w:tblGrid>
      <w:tr w:rsidR="003629DF" w:rsidRPr="00B55639" w:rsidTr="00627391">
        <w:trPr>
          <w:trHeight w:val="360"/>
        </w:trPr>
        <w:tc>
          <w:tcPr>
            <w:tcW w:w="5000" w:type="pct"/>
            <w:gridSpan w:val="15"/>
            <w:tcBorders>
              <w:top w:val="single" w:sz="4" w:space="0" w:color="auto"/>
              <w:left w:val="single" w:sz="4" w:space="0" w:color="auto"/>
              <w:bottom w:val="single" w:sz="4" w:space="0" w:color="000000"/>
              <w:right w:val="single" w:sz="4" w:space="0" w:color="auto"/>
            </w:tcBorders>
            <w:shd w:val="clear" w:color="000000" w:fill="B8CCE4"/>
            <w:noWrap/>
          </w:tcPr>
          <w:p w:rsidR="003629DF" w:rsidRPr="00B55639" w:rsidRDefault="003629DF" w:rsidP="00627391">
            <w:pPr>
              <w:jc w:val="center"/>
              <w:rPr>
                <w:rFonts w:ascii="TH SarabunPSK" w:eastAsia="Times New Roman" w:hAnsi="TH SarabunPSK" w:cs="TH SarabunPSK"/>
                <w:b/>
                <w:bCs/>
                <w:color w:val="000000"/>
                <w:sz w:val="32"/>
                <w:szCs w:val="32"/>
                <w:cs/>
              </w:rPr>
            </w:pPr>
            <w:r w:rsidRPr="00B55639">
              <w:rPr>
                <w:rFonts w:ascii="TH SarabunPSK" w:eastAsia="Times New Roman" w:hAnsi="TH SarabunPSK" w:cs="TH SarabunPSK"/>
                <w:b/>
                <w:bCs/>
                <w:color w:val="000000"/>
                <w:sz w:val="32"/>
                <w:szCs w:val="32"/>
                <w:cs/>
              </w:rPr>
              <w:t>การดำเนินการตามแผนการสร้างความผาสุกและความผูกพันของบุคลากร</w:t>
            </w:r>
          </w:p>
        </w:tc>
      </w:tr>
      <w:tr w:rsidR="003629DF" w:rsidRPr="00B55639" w:rsidTr="00627391">
        <w:trPr>
          <w:trHeight w:val="360"/>
        </w:trPr>
        <w:tc>
          <w:tcPr>
            <w:tcW w:w="1440" w:type="pct"/>
            <w:tcBorders>
              <w:top w:val="single" w:sz="4" w:space="0" w:color="auto"/>
              <w:left w:val="single" w:sz="4" w:space="0" w:color="auto"/>
              <w:bottom w:val="single" w:sz="4" w:space="0" w:color="000000"/>
              <w:right w:val="single" w:sz="4" w:space="0" w:color="auto"/>
            </w:tcBorders>
            <w:shd w:val="clear" w:color="000000" w:fill="B8CCE4"/>
            <w:noWrap/>
          </w:tcPr>
          <w:p w:rsidR="003629DF" w:rsidRPr="00B55639" w:rsidRDefault="003629DF" w:rsidP="00627391">
            <w:pPr>
              <w:rPr>
                <w:rFonts w:ascii="TH SarabunPSK" w:eastAsia="Times New Roman" w:hAnsi="TH SarabunPSK" w:cs="TH SarabunPSK"/>
                <w:b/>
                <w:bCs/>
                <w:color w:val="000000"/>
                <w:sz w:val="32"/>
                <w:szCs w:val="32"/>
                <w:cs/>
              </w:rPr>
            </w:pPr>
            <w:r w:rsidRPr="00B55639">
              <w:rPr>
                <w:rFonts w:ascii="TH SarabunPSK" w:eastAsia="Times New Roman" w:hAnsi="TH SarabunPSK" w:cs="TH SarabunPSK"/>
                <w:b/>
                <w:bCs/>
                <w:color w:val="000000"/>
                <w:sz w:val="32"/>
                <w:szCs w:val="32"/>
                <w:cs/>
              </w:rPr>
              <w:t>ชื่อแผนงาน/โครงการ:</w:t>
            </w:r>
          </w:p>
        </w:tc>
        <w:tc>
          <w:tcPr>
            <w:tcW w:w="3560" w:type="pct"/>
            <w:gridSpan w:val="14"/>
            <w:tcBorders>
              <w:top w:val="single" w:sz="4" w:space="0" w:color="auto"/>
              <w:left w:val="nil"/>
              <w:bottom w:val="nil"/>
              <w:right w:val="single" w:sz="4" w:space="0" w:color="auto"/>
            </w:tcBorders>
            <w:shd w:val="clear" w:color="auto" w:fill="FFFFFF"/>
            <w:noWrap/>
          </w:tcPr>
          <w:p w:rsidR="003629DF" w:rsidRPr="00B55639" w:rsidRDefault="003629DF" w:rsidP="00627391">
            <w:pPr>
              <w:jc w:val="center"/>
              <w:rPr>
                <w:rFonts w:ascii="TH SarabunPSK" w:eastAsia="Times New Roman" w:hAnsi="TH SarabunPSK" w:cs="TH SarabunPSK"/>
                <w:b/>
                <w:bCs/>
                <w:color w:val="000000"/>
                <w:sz w:val="32"/>
                <w:szCs w:val="32"/>
                <w:cs/>
              </w:rPr>
            </w:pPr>
          </w:p>
        </w:tc>
      </w:tr>
      <w:tr w:rsidR="003629DF" w:rsidRPr="00B55639" w:rsidTr="00627391">
        <w:trPr>
          <w:trHeight w:val="360"/>
        </w:trPr>
        <w:tc>
          <w:tcPr>
            <w:tcW w:w="1440" w:type="pct"/>
            <w:tcBorders>
              <w:top w:val="single" w:sz="4" w:space="0" w:color="auto"/>
              <w:left w:val="single" w:sz="4" w:space="0" w:color="auto"/>
              <w:bottom w:val="single" w:sz="4" w:space="0" w:color="000000"/>
              <w:right w:val="single" w:sz="4" w:space="0" w:color="auto"/>
            </w:tcBorders>
            <w:shd w:val="clear" w:color="000000" w:fill="B8CCE4"/>
            <w:noWrap/>
          </w:tcPr>
          <w:p w:rsidR="003629DF" w:rsidRPr="00B55639" w:rsidRDefault="003629DF" w:rsidP="00627391">
            <w:pPr>
              <w:rPr>
                <w:rFonts w:ascii="TH SarabunPSK" w:eastAsia="Times New Roman" w:hAnsi="TH SarabunPSK" w:cs="TH SarabunPSK"/>
                <w:b/>
                <w:bCs/>
                <w:color w:val="000000"/>
                <w:sz w:val="32"/>
                <w:szCs w:val="32"/>
                <w:cs/>
              </w:rPr>
            </w:pPr>
            <w:r w:rsidRPr="00B55639">
              <w:rPr>
                <w:rFonts w:ascii="TH SarabunPSK" w:eastAsia="Times New Roman" w:hAnsi="TH SarabunPSK" w:cs="TH SarabunPSK"/>
                <w:b/>
                <w:bCs/>
                <w:color w:val="000000"/>
                <w:sz w:val="32"/>
                <w:szCs w:val="32"/>
                <w:cs/>
              </w:rPr>
              <w:t>ชื่อปัจจัยความผาสุกและความผูกพันของบุคลากร:</w:t>
            </w:r>
          </w:p>
        </w:tc>
        <w:tc>
          <w:tcPr>
            <w:tcW w:w="3560" w:type="pct"/>
            <w:gridSpan w:val="14"/>
            <w:tcBorders>
              <w:top w:val="single" w:sz="4" w:space="0" w:color="auto"/>
              <w:left w:val="nil"/>
              <w:bottom w:val="nil"/>
              <w:right w:val="single" w:sz="4" w:space="0" w:color="auto"/>
            </w:tcBorders>
            <w:shd w:val="clear" w:color="auto" w:fill="FFFFFF"/>
            <w:noWrap/>
          </w:tcPr>
          <w:p w:rsidR="003629DF" w:rsidRPr="00B55639" w:rsidRDefault="003629DF" w:rsidP="00627391">
            <w:pPr>
              <w:jc w:val="center"/>
              <w:rPr>
                <w:rFonts w:ascii="TH SarabunPSK" w:eastAsia="Times New Roman" w:hAnsi="TH SarabunPSK" w:cs="TH SarabunPSK"/>
                <w:b/>
                <w:bCs/>
                <w:color w:val="000000"/>
                <w:sz w:val="32"/>
                <w:szCs w:val="32"/>
                <w:cs/>
              </w:rPr>
            </w:pPr>
          </w:p>
        </w:tc>
      </w:tr>
      <w:tr w:rsidR="003629DF" w:rsidRPr="00B55639" w:rsidTr="00627391">
        <w:trPr>
          <w:trHeight w:val="360"/>
        </w:trPr>
        <w:tc>
          <w:tcPr>
            <w:tcW w:w="1440" w:type="pct"/>
            <w:tcBorders>
              <w:top w:val="single" w:sz="4" w:space="0" w:color="auto"/>
              <w:left w:val="single" w:sz="4" w:space="0" w:color="auto"/>
              <w:bottom w:val="single" w:sz="4" w:space="0" w:color="000000"/>
              <w:right w:val="single" w:sz="4" w:space="0" w:color="auto"/>
            </w:tcBorders>
            <w:shd w:val="clear" w:color="000000" w:fill="B8CCE4"/>
            <w:noWrap/>
          </w:tcPr>
          <w:p w:rsidR="003629DF" w:rsidRPr="00B55639" w:rsidRDefault="003629DF" w:rsidP="00627391">
            <w:pPr>
              <w:rPr>
                <w:rFonts w:ascii="TH SarabunPSK" w:eastAsia="Times New Roman" w:hAnsi="TH SarabunPSK" w:cs="TH SarabunPSK"/>
                <w:b/>
                <w:bCs/>
                <w:color w:val="000000"/>
                <w:sz w:val="32"/>
                <w:szCs w:val="32"/>
                <w:cs/>
              </w:rPr>
            </w:pPr>
            <w:r w:rsidRPr="00B55639">
              <w:rPr>
                <w:rFonts w:ascii="TH SarabunPSK" w:eastAsia="Times New Roman" w:hAnsi="TH SarabunPSK" w:cs="TH SarabunPSK"/>
                <w:b/>
                <w:bCs/>
                <w:color w:val="000000"/>
                <w:sz w:val="32"/>
                <w:szCs w:val="32"/>
                <w:cs/>
              </w:rPr>
              <w:t>วัตถุประสงค์ในการปรับปรุง:</w:t>
            </w:r>
          </w:p>
        </w:tc>
        <w:tc>
          <w:tcPr>
            <w:tcW w:w="3560" w:type="pct"/>
            <w:gridSpan w:val="14"/>
            <w:tcBorders>
              <w:top w:val="single" w:sz="4" w:space="0" w:color="auto"/>
              <w:left w:val="nil"/>
              <w:bottom w:val="nil"/>
              <w:right w:val="single" w:sz="4" w:space="0" w:color="auto"/>
            </w:tcBorders>
            <w:shd w:val="clear" w:color="auto" w:fill="FFFFFF"/>
            <w:noWrap/>
          </w:tcPr>
          <w:p w:rsidR="003629DF" w:rsidRPr="00B55639" w:rsidRDefault="003629DF" w:rsidP="00627391">
            <w:pPr>
              <w:jc w:val="center"/>
              <w:rPr>
                <w:rFonts w:ascii="TH SarabunPSK" w:eastAsia="Times New Roman" w:hAnsi="TH SarabunPSK" w:cs="TH SarabunPSK"/>
                <w:b/>
                <w:bCs/>
                <w:color w:val="000000"/>
                <w:sz w:val="32"/>
                <w:szCs w:val="32"/>
                <w:cs/>
              </w:rPr>
            </w:pPr>
          </w:p>
        </w:tc>
      </w:tr>
      <w:tr w:rsidR="003629DF" w:rsidRPr="00B55639" w:rsidTr="00627391">
        <w:trPr>
          <w:trHeight w:val="360"/>
        </w:trPr>
        <w:tc>
          <w:tcPr>
            <w:tcW w:w="1440" w:type="pct"/>
            <w:tcBorders>
              <w:top w:val="single" w:sz="4" w:space="0" w:color="auto"/>
              <w:left w:val="single" w:sz="4" w:space="0" w:color="auto"/>
              <w:bottom w:val="single" w:sz="4" w:space="0" w:color="000000"/>
              <w:right w:val="single" w:sz="4" w:space="0" w:color="auto"/>
            </w:tcBorders>
            <w:shd w:val="clear" w:color="000000" w:fill="B8CCE4"/>
            <w:noWrap/>
          </w:tcPr>
          <w:p w:rsidR="003629DF" w:rsidRPr="00B55639" w:rsidRDefault="003629DF" w:rsidP="00627391">
            <w:pPr>
              <w:rPr>
                <w:rFonts w:ascii="TH SarabunPSK" w:eastAsia="Times New Roman" w:hAnsi="TH SarabunPSK" w:cs="TH SarabunPSK"/>
                <w:b/>
                <w:bCs/>
                <w:color w:val="000000"/>
                <w:sz w:val="32"/>
                <w:szCs w:val="32"/>
                <w:cs/>
              </w:rPr>
            </w:pPr>
            <w:r w:rsidRPr="00B55639">
              <w:rPr>
                <w:rFonts w:ascii="TH SarabunPSK" w:eastAsia="Times New Roman" w:hAnsi="TH SarabunPSK" w:cs="TH SarabunPSK"/>
                <w:b/>
                <w:bCs/>
                <w:color w:val="000000"/>
                <w:sz w:val="32"/>
                <w:szCs w:val="32"/>
                <w:cs/>
              </w:rPr>
              <w:t>กลุ่มบุคลากรเป้าหมาย:</w:t>
            </w:r>
          </w:p>
        </w:tc>
        <w:tc>
          <w:tcPr>
            <w:tcW w:w="3560" w:type="pct"/>
            <w:gridSpan w:val="14"/>
            <w:tcBorders>
              <w:top w:val="single" w:sz="4" w:space="0" w:color="auto"/>
              <w:left w:val="nil"/>
              <w:bottom w:val="nil"/>
              <w:right w:val="single" w:sz="4" w:space="0" w:color="auto"/>
            </w:tcBorders>
            <w:shd w:val="clear" w:color="auto" w:fill="FFFFFF"/>
            <w:noWrap/>
          </w:tcPr>
          <w:p w:rsidR="003629DF" w:rsidRPr="00B55639" w:rsidRDefault="003629DF" w:rsidP="00627391">
            <w:pPr>
              <w:jc w:val="center"/>
              <w:rPr>
                <w:rFonts w:ascii="TH SarabunPSK" w:eastAsia="Times New Roman" w:hAnsi="TH SarabunPSK" w:cs="TH SarabunPSK"/>
                <w:b/>
                <w:bCs/>
                <w:color w:val="000000"/>
                <w:sz w:val="32"/>
                <w:szCs w:val="32"/>
                <w:cs/>
              </w:rPr>
            </w:pPr>
          </w:p>
        </w:tc>
      </w:tr>
      <w:tr w:rsidR="003629DF" w:rsidRPr="00B55639" w:rsidTr="00627391">
        <w:trPr>
          <w:trHeight w:val="360"/>
        </w:trPr>
        <w:tc>
          <w:tcPr>
            <w:tcW w:w="1440" w:type="pct"/>
            <w:vMerge w:val="restart"/>
            <w:tcBorders>
              <w:top w:val="single" w:sz="4" w:space="0" w:color="auto"/>
              <w:left w:val="single" w:sz="4" w:space="0" w:color="auto"/>
              <w:bottom w:val="single" w:sz="4" w:space="0" w:color="000000"/>
              <w:right w:val="single" w:sz="4" w:space="0" w:color="auto"/>
            </w:tcBorders>
            <w:shd w:val="clear" w:color="000000" w:fill="B8CCE4"/>
            <w:noWrap/>
            <w:hideMark/>
          </w:tcPr>
          <w:p w:rsidR="003629DF" w:rsidRPr="00B55639" w:rsidRDefault="003629DF" w:rsidP="00627391">
            <w:pPr>
              <w:jc w:val="center"/>
              <w:rPr>
                <w:rFonts w:ascii="TH SarabunPSK" w:eastAsia="Times New Roman" w:hAnsi="TH SarabunPSK" w:cs="TH SarabunPSK"/>
                <w:b/>
                <w:bCs/>
                <w:color w:val="000000"/>
                <w:sz w:val="32"/>
                <w:szCs w:val="32"/>
                <w:cs/>
              </w:rPr>
            </w:pPr>
            <w:r w:rsidRPr="00B55639">
              <w:rPr>
                <w:rFonts w:ascii="TH SarabunPSK" w:eastAsia="Times New Roman" w:hAnsi="TH SarabunPSK" w:cs="TH SarabunPSK"/>
                <w:b/>
                <w:bCs/>
                <w:color w:val="000000"/>
                <w:sz w:val="32"/>
                <w:szCs w:val="32"/>
                <w:cs/>
              </w:rPr>
              <w:t>กิจกรรม</w:t>
            </w:r>
          </w:p>
        </w:tc>
        <w:tc>
          <w:tcPr>
            <w:tcW w:w="2641" w:type="pct"/>
            <w:gridSpan w:val="12"/>
            <w:tcBorders>
              <w:top w:val="single" w:sz="4" w:space="0" w:color="auto"/>
              <w:left w:val="nil"/>
              <w:bottom w:val="nil"/>
              <w:right w:val="single" w:sz="4" w:space="0" w:color="000000"/>
            </w:tcBorders>
            <w:shd w:val="clear" w:color="000000" w:fill="B8CCE4"/>
            <w:noWrap/>
            <w:hideMark/>
          </w:tcPr>
          <w:p w:rsidR="003629DF" w:rsidRPr="00B55639" w:rsidRDefault="003629DF" w:rsidP="00627391">
            <w:pPr>
              <w:jc w:val="center"/>
              <w:rPr>
                <w:rFonts w:ascii="TH SarabunPSK" w:eastAsia="Times New Roman" w:hAnsi="TH SarabunPSK" w:cs="TH SarabunPSK"/>
                <w:b/>
                <w:bCs/>
                <w:color w:val="000000"/>
                <w:sz w:val="32"/>
                <w:szCs w:val="32"/>
              </w:rPr>
            </w:pPr>
            <w:r w:rsidRPr="00B55639">
              <w:rPr>
                <w:rFonts w:ascii="TH SarabunPSK" w:eastAsia="Times New Roman" w:hAnsi="TH SarabunPSK" w:cs="TH SarabunPSK"/>
                <w:b/>
                <w:bCs/>
                <w:color w:val="000000"/>
                <w:sz w:val="32"/>
                <w:szCs w:val="32"/>
                <w:cs/>
              </w:rPr>
              <w:t>ระยะเวลา</w:t>
            </w:r>
          </w:p>
        </w:tc>
        <w:tc>
          <w:tcPr>
            <w:tcW w:w="459" w:type="pct"/>
            <w:vMerge w:val="restart"/>
            <w:tcBorders>
              <w:top w:val="single" w:sz="4" w:space="0" w:color="auto"/>
              <w:left w:val="single" w:sz="4" w:space="0" w:color="auto"/>
              <w:bottom w:val="single" w:sz="4" w:space="0" w:color="000000"/>
              <w:right w:val="single" w:sz="4" w:space="0" w:color="auto"/>
            </w:tcBorders>
            <w:shd w:val="clear" w:color="000000" w:fill="B8CCE4"/>
            <w:hideMark/>
          </w:tcPr>
          <w:p w:rsidR="003629DF" w:rsidRPr="00B55639" w:rsidRDefault="003629DF" w:rsidP="00627391">
            <w:pPr>
              <w:jc w:val="center"/>
              <w:rPr>
                <w:rFonts w:ascii="TH SarabunPSK" w:eastAsia="Times New Roman" w:hAnsi="TH SarabunPSK" w:cs="TH SarabunPSK"/>
                <w:b/>
                <w:bCs/>
                <w:color w:val="000000"/>
                <w:sz w:val="32"/>
                <w:szCs w:val="32"/>
              </w:rPr>
            </w:pPr>
            <w:r w:rsidRPr="00B55639">
              <w:rPr>
                <w:rFonts w:ascii="TH SarabunPSK" w:eastAsia="Times New Roman" w:hAnsi="TH SarabunPSK" w:cs="TH SarabunPSK"/>
                <w:b/>
                <w:bCs/>
                <w:color w:val="000000"/>
                <w:sz w:val="32"/>
                <w:szCs w:val="32"/>
                <w:cs/>
              </w:rPr>
              <w:t>ผู้รับผิด</w:t>
            </w:r>
            <w:r w:rsidRPr="00B55639">
              <w:rPr>
                <w:rFonts w:ascii="TH SarabunPSK" w:eastAsia="Times New Roman" w:hAnsi="TH SarabunPSK" w:cs="TH SarabunPSK"/>
                <w:b/>
                <w:bCs/>
                <w:color w:val="000000"/>
                <w:sz w:val="32"/>
                <w:szCs w:val="32"/>
              </w:rPr>
              <w:br/>
            </w:r>
            <w:r w:rsidRPr="00B55639">
              <w:rPr>
                <w:rFonts w:ascii="TH SarabunPSK" w:eastAsia="Times New Roman" w:hAnsi="TH SarabunPSK" w:cs="TH SarabunPSK"/>
                <w:b/>
                <w:bCs/>
                <w:color w:val="000000"/>
                <w:sz w:val="32"/>
                <w:szCs w:val="32"/>
                <w:cs/>
              </w:rPr>
              <w:t>ชอบ</w:t>
            </w:r>
            <w:r w:rsidRPr="00B55639">
              <w:rPr>
                <w:rFonts w:ascii="TH SarabunPSK" w:eastAsia="Times New Roman" w:hAnsi="TH SarabunPSK" w:cs="TH SarabunPSK"/>
                <w:b/>
                <w:bCs/>
                <w:sz w:val="32"/>
                <w:szCs w:val="32"/>
                <w:cs/>
              </w:rPr>
              <w:t>หลัก</w:t>
            </w:r>
          </w:p>
        </w:tc>
        <w:tc>
          <w:tcPr>
            <w:tcW w:w="460" w:type="pct"/>
            <w:vMerge w:val="restart"/>
            <w:tcBorders>
              <w:top w:val="single" w:sz="4" w:space="0" w:color="auto"/>
              <w:left w:val="single" w:sz="4" w:space="0" w:color="auto"/>
              <w:right w:val="single" w:sz="4" w:space="0" w:color="auto"/>
            </w:tcBorders>
            <w:shd w:val="clear" w:color="000000" w:fill="B8CCE4"/>
          </w:tcPr>
          <w:p w:rsidR="003629DF" w:rsidRPr="00B55639" w:rsidRDefault="003629DF" w:rsidP="00627391">
            <w:pPr>
              <w:jc w:val="center"/>
              <w:rPr>
                <w:rFonts w:ascii="TH SarabunPSK" w:eastAsia="Times New Roman" w:hAnsi="TH SarabunPSK" w:cs="TH SarabunPSK"/>
                <w:b/>
                <w:bCs/>
                <w:color w:val="000000"/>
                <w:sz w:val="32"/>
                <w:szCs w:val="32"/>
                <w:cs/>
              </w:rPr>
            </w:pPr>
            <w:r w:rsidRPr="00B55639">
              <w:rPr>
                <w:rFonts w:ascii="TH SarabunPSK" w:eastAsia="Times New Roman" w:hAnsi="TH SarabunPSK" w:cs="TH SarabunPSK" w:hint="cs"/>
                <w:b/>
                <w:bCs/>
                <w:color w:val="000000"/>
                <w:sz w:val="32"/>
                <w:szCs w:val="32"/>
                <w:cs/>
              </w:rPr>
              <w:t>วันที่ดำเนินการแล้วเสร็จ</w:t>
            </w:r>
          </w:p>
        </w:tc>
      </w:tr>
      <w:tr w:rsidR="003629DF" w:rsidRPr="00B55639" w:rsidTr="00627391">
        <w:trPr>
          <w:trHeight w:val="360"/>
        </w:trPr>
        <w:tc>
          <w:tcPr>
            <w:tcW w:w="1440" w:type="pct"/>
            <w:vMerge/>
            <w:tcBorders>
              <w:top w:val="single" w:sz="4" w:space="0" w:color="auto"/>
              <w:left w:val="single" w:sz="4" w:space="0" w:color="auto"/>
              <w:bottom w:val="single" w:sz="4" w:space="0" w:color="000000"/>
              <w:right w:val="single" w:sz="4" w:space="0" w:color="auto"/>
            </w:tcBorders>
            <w:vAlign w:val="center"/>
            <w:hideMark/>
          </w:tcPr>
          <w:p w:rsidR="003629DF" w:rsidRPr="00B55639" w:rsidRDefault="003629DF" w:rsidP="00627391">
            <w:pPr>
              <w:rPr>
                <w:rFonts w:ascii="TH SarabunPSK" w:eastAsia="Times New Roman" w:hAnsi="TH SarabunPSK" w:cs="TH SarabunPSK"/>
                <w:b/>
                <w:bCs/>
                <w:color w:val="000000"/>
                <w:sz w:val="32"/>
                <w:szCs w:val="32"/>
              </w:rPr>
            </w:pPr>
          </w:p>
        </w:tc>
        <w:tc>
          <w:tcPr>
            <w:tcW w:w="214" w:type="pct"/>
            <w:tcBorders>
              <w:top w:val="single" w:sz="4" w:space="0" w:color="auto"/>
              <w:left w:val="nil"/>
              <w:bottom w:val="single" w:sz="4" w:space="0" w:color="auto"/>
              <w:right w:val="single" w:sz="4" w:space="0" w:color="auto"/>
            </w:tcBorders>
            <w:shd w:val="clear" w:color="000000" w:fill="B8CCE4"/>
            <w:noWrap/>
            <w:hideMark/>
          </w:tcPr>
          <w:p w:rsidR="003629DF" w:rsidRPr="00B55639" w:rsidRDefault="003629DF" w:rsidP="00627391">
            <w:pPr>
              <w:jc w:val="center"/>
              <w:rPr>
                <w:rFonts w:ascii="TH SarabunPSK" w:eastAsia="Times New Roman" w:hAnsi="TH SarabunPSK" w:cs="TH SarabunPSK"/>
                <w:color w:val="000000"/>
              </w:rPr>
            </w:pPr>
            <w:r w:rsidRPr="00B55639">
              <w:rPr>
                <w:rFonts w:ascii="TH SarabunPSK" w:eastAsia="Times New Roman" w:hAnsi="TH SarabunPSK" w:cs="TH SarabunPSK"/>
                <w:color w:val="000000"/>
                <w:cs/>
              </w:rPr>
              <w:t>ต.ค.</w:t>
            </w:r>
          </w:p>
        </w:tc>
        <w:tc>
          <w:tcPr>
            <w:tcW w:w="216" w:type="pct"/>
            <w:tcBorders>
              <w:top w:val="single" w:sz="4" w:space="0" w:color="auto"/>
              <w:left w:val="nil"/>
              <w:bottom w:val="single" w:sz="4" w:space="0" w:color="auto"/>
              <w:right w:val="single" w:sz="4" w:space="0" w:color="auto"/>
            </w:tcBorders>
            <w:shd w:val="clear" w:color="000000" w:fill="B8CCE4"/>
            <w:noWrap/>
            <w:hideMark/>
          </w:tcPr>
          <w:p w:rsidR="003629DF" w:rsidRPr="00B55639" w:rsidRDefault="003629DF" w:rsidP="00627391">
            <w:pPr>
              <w:jc w:val="center"/>
              <w:rPr>
                <w:rFonts w:ascii="TH SarabunPSK" w:eastAsia="Times New Roman" w:hAnsi="TH SarabunPSK" w:cs="TH SarabunPSK"/>
                <w:color w:val="000000"/>
              </w:rPr>
            </w:pPr>
            <w:r w:rsidRPr="00B55639">
              <w:rPr>
                <w:rFonts w:ascii="TH SarabunPSK" w:eastAsia="Times New Roman" w:hAnsi="TH SarabunPSK" w:cs="TH SarabunPSK"/>
                <w:color w:val="000000"/>
                <w:cs/>
              </w:rPr>
              <w:t>พ.ย.</w:t>
            </w:r>
          </w:p>
        </w:tc>
        <w:tc>
          <w:tcPr>
            <w:tcW w:w="215" w:type="pct"/>
            <w:tcBorders>
              <w:top w:val="single" w:sz="4" w:space="0" w:color="auto"/>
              <w:left w:val="nil"/>
              <w:bottom w:val="single" w:sz="4" w:space="0" w:color="auto"/>
              <w:right w:val="single" w:sz="4" w:space="0" w:color="auto"/>
            </w:tcBorders>
            <w:shd w:val="clear" w:color="000000" w:fill="B8CCE4"/>
            <w:noWrap/>
            <w:hideMark/>
          </w:tcPr>
          <w:p w:rsidR="003629DF" w:rsidRPr="00B55639" w:rsidRDefault="003629DF" w:rsidP="00627391">
            <w:pPr>
              <w:jc w:val="center"/>
              <w:rPr>
                <w:rFonts w:ascii="TH SarabunPSK" w:eastAsia="Times New Roman" w:hAnsi="TH SarabunPSK" w:cs="TH SarabunPSK"/>
                <w:color w:val="000000"/>
              </w:rPr>
            </w:pPr>
            <w:r w:rsidRPr="00B55639">
              <w:rPr>
                <w:rFonts w:ascii="TH SarabunPSK" w:eastAsia="Times New Roman" w:hAnsi="TH SarabunPSK" w:cs="TH SarabunPSK"/>
                <w:color w:val="000000"/>
                <w:cs/>
              </w:rPr>
              <w:t>ธ.ค.</w:t>
            </w:r>
          </w:p>
        </w:tc>
        <w:tc>
          <w:tcPr>
            <w:tcW w:w="215" w:type="pct"/>
            <w:tcBorders>
              <w:top w:val="single" w:sz="4" w:space="0" w:color="auto"/>
              <w:left w:val="nil"/>
              <w:bottom w:val="single" w:sz="4" w:space="0" w:color="auto"/>
              <w:right w:val="single" w:sz="4" w:space="0" w:color="auto"/>
            </w:tcBorders>
            <w:shd w:val="clear" w:color="000000" w:fill="B8CCE4"/>
            <w:noWrap/>
            <w:hideMark/>
          </w:tcPr>
          <w:p w:rsidR="003629DF" w:rsidRPr="00B55639" w:rsidRDefault="003629DF" w:rsidP="00627391">
            <w:pPr>
              <w:jc w:val="center"/>
              <w:rPr>
                <w:rFonts w:ascii="TH SarabunPSK" w:eastAsia="Times New Roman" w:hAnsi="TH SarabunPSK" w:cs="TH SarabunPSK"/>
                <w:color w:val="000000"/>
              </w:rPr>
            </w:pPr>
            <w:r w:rsidRPr="00B55639">
              <w:rPr>
                <w:rFonts w:ascii="TH SarabunPSK" w:eastAsia="Times New Roman" w:hAnsi="TH SarabunPSK" w:cs="TH SarabunPSK"/>
                <w:color w:val="000000"/>
                <w:cs/>
              </w:rPr>
              <w:t>ม.ค.</w:t>
            </w:r>
          </w:p>
        </w:tc>
        <w:tc>
          <w:tcPr>
            <w:tcW w:w="214" w:type="pct"/>
            <w:tcBorders>
              <w:top w:val="single" w:sz="4" w:space="0" w:color="auto"/>
              <w:left w:val="nil"/>
              <w:bottom w:val="single" w:sz="4" w:space="0" w:color="auto"/>
              <w:right w:val="single" w:sz="4" w:space="0" w:color="auto"/>
            </w:tcBorders>
            <w:shd w:val="clear" w:color="000000" w:fill="B8CCE4"/>
            <w:noWrap/>
            <w:hideMark/>
          </w:tcPr>
          <w:p w:rsidR="003629DF" w:rsidRPr="00B55639" w:rsidRDefault="003629DF" w:rsidP="00627391">
            <w:pPr>
              <w:jc w:val="center"/>
              <w:rPr>
                <w:rFonts w:ascii="TH SarabunPSK" w:eastAsia="Times New Roman" w:hAnsi="TH SarabunPSK" w:cs="TH SarabunPSK"/>
                <w:color w:val="000000"/>
              </w:rPr>
            </w:pPr>
            <w:r w:rsidRPr="00B55639">
              <w:rPr>
                <w:rFonts w:ascii="TH SarabunPSK" w:eastAsia="Times New Roman" w:hAnsi="TH SarabunPSK" w:cs="TH SarabunPSK"/>
                <w:color w:val="000000"/>
                <w:cs/>
              </w:rPr>
              <w:t>ก.พ.</w:t>
            </w:r>
          </w:p>
        </w:tc>
        <w:tc>
          <w:tcPr>
            <w:tcW w:w="215" w:type="pct"/>
            <w:tcBorders>
              <w:top w:val="single" w:sz="4" w:space="0" w:color="auto"/>
              <w:left w:val="nil"/>
              <w:bottom w:val="single" w:sz="4" w:space="0" w:color="auto"/>
              <w:right w:val="single" w:sz="4" w:space="0" w:color="auto"/>
            </w:tcBorders>
            <w:shd w:val="clear" w:color="000000" w:fill="B8CCE4"/>
            <w:noWrap/>
            <w:hideMark/>
          </w:tcPr>
          <w:p w:rsidR="003629DF" w:rsidRPr="00B55639" w:rsidRDefault="003629DF" w:rsidP="00627391">
            <w:pPr>
              <w:jc w:val="center"/>
              <w:rPr>
                <w:rFonts w:ascii="TH SarabunPSK" w:eastAsia="Times New Roman" w:hAnsi="TH SarabunPSK" w:cs="TH SarabunPSK"/>
                <w:color w:val="000000"/>
              </w:rPr>
            </w:pPr>
            <w:r w:rsidRPr="00B55639">
              <w:rPr>
                <w:rFonts w:ascii="TH SarabunPSK" w:eastAsia="Times New Roman" w:hAnsi="TH SarabunPSK" w:cs="TH SarabunPSK"/>
                <w:color w:val="000000"/>
                <w:cs/>
              </w:rPr>
              <w:t>มี.ค.</w:t>
            </w:r>
          </w:p>
        </w:tc>
        <w:tc>
          <w:tcPr>
            <w:tcW w:w="268" w:type="pct"/>
            <w:tcBorders>
              <w:top w:val="single" w:sz="4" w:space="0" w:color="auto"/>
              <w:left w:val="nil"/>
              <w:bottom w:val="single" w:sz="4" w:space="0" w:color="auto"/>
              <w:right w:val="single" w:sz="4" w:space="0" w:color="auto"/>
            </w:tcBorders>
            <w:shd w:val="clear" w:color="000000" w:fill="B8CCE4"/>
            <w:noWrap/>
            <w:hideMark/>
          </w:tcPr>
          <w:p w:rsidR="003629DF" w:rsidRPr="00B55639" w:rsidRDefault="003629DF" w:rsidP="00627391">
            <w:pPr>
              <w:jc w:val="center"/>
              <w:rPr>
                <w:rFonts w:ascii="TH SarabunPSK" w:eastAsia="Times New Roman" w:hAnsi="TH SarabunPSK" w:cs="TH SarabunPSK"/>
                <w:color w:val="000000"/>
              </w:rPr>
            </w:pPr>
            <w:r w:rsidRPr="00B55639">
              <w:rPr>
                <w:rFonts w:ascii="TH SarabunPSK" w:eastAsia="Times New Roman" w:hAnsi="TH SarabunPSK" w:cs="TH SarabunPSK"/>
                <w:color w:val="000000"/>
                <w:cs/>
              </w:rPr>
              <w:t>เม.ย.</w:t>
            </w:r>
          </w:p>
        </w:tc>
        <w:tc>
          <w:tcPr>
            <w:tcW w:w="215" w:type="pct"/>
            <w:tcBorders>
              <w:top w:val="single" w:sz="4" w:space="0" w:color="auto"/>
              <w:left w:val="nil"/>
              <w:bottom w:val="single" w:sz="4" w:space="0" w:color="auto"/>
              <w:right w:val="single" w:sz="4" w:space="0" w:color="auto"/>
            </w:tcBorders>
            <w:shd w:val="clear" w:color="000000" w:fill="B8CCE4"/>
            <w:noWrap/>
            <w:hideMark/>
          </w:tcPr>
          <w:p w:rsidR="003629DF" w:rsidRPr="00B55639" w:rsidRDefault="003629DF" w:rsidP="00627391">
            <w:pPr>
              <w:jc w:val="center"/>
              <w:rPr>
                <w:rFonts w:ascii="TH SarabunPSK" w:eastAsia="Times New Roman" w:hAnsi="TH SarabunPSK" w:cs="TH SarabunPSK"/>
                <w:color w:val="000000"/>
              </w:rPr>
            </w:pPr>
            <w:r w:rsidRPr="00B55639">
              <w:rPr>
                <w:rFonts w:ascii="TH SarabunPSK" w:eastAsia="Times New Roman" w:hAnsi="TH SarabunPSK" w:cs="TH SarabunPSK"/>
                <w:color w:val="000000"/>
                <w:cs/>
              </w:rPr>
              <w:t>พ.ค.</w:t>
            </w:r>
          </w:p>
        </w:tc>
        <w:tc>
          <w:tcPr>
            <w:tcW w:w="215" w:type="pct"/>
            <w:tcBorders>
              <w:top w:val="single" w:sz="4" w:space="0" w:color="auto"/>
              <w:left w:val="nil"/>
              <w:bottom w:val="single" w:sz="4" w:space="0" w:color="auto"/>
              <w:right w:val="single" w:sz="4" w:space="0" w:color="auto"/>
            </w:tcBorders>
            <w:shd w:val="clear" w:color="000000" w:fill="B8CCE4"/>
            <w:noWrap/>
            <w:hideMark/>
          </w:tcPr>
          <w:p w:rsidR="003629DF" w:rsidRPr="00B55639" w:rsidRDefault="003629DF" w:rsidP="00627391">
            <w:pPr>
              <w:jc w:val="center"/>
              <w:rPr>
                <w:rFonts w:ascii="TH SarabunPSK" w:eastAsia="Times New Roman" w:hAnsi="TH SarabunPSK" w:cs="TH SarabunPSK"/>
                <w:color w:val="000000"/>
              </w:rPr>
            </w:pPr>
            <w:r w:rsidRPr="00B55639">
              <w:rPr>
                <w:rFonts w:ascii="TH SarabunPSK" w:eastAsia="Times New Roman" w:hAnsi="TH SarabunPSK" w:cs="TH SarabunPSK"/>
                <w:color w:val="000000"/>
                <w:cs/>
              </w:rPr>
              <w:t>มิ.ย.</w:t>
            </w:r>
          </w:p>
        </w:tc>
        <w:tc>
          <w:tcPr>
            <w:tcW w:w="215" w:type="pct"/>
            <w:tcBorders>
              <w:top w:val="single" w:sz="4" w:space="0" w:color="auto"/>
              <w:left w:val="nil"/>
              <w:bottom w:val="single" w:sz="4" w:space="0" w:color="auto"/>
              <w:right w:val="single" w:sz="4" w:space="0" w:color="auto"/>
            </w:tcBorders>
            <w:shd w:val="clear" w:color="000000" w:fill="B8CCE4"/>
            <w:noWrap/>
            <w:hideMark/>
          </w:tcPr>
          <w:p w:rsidR="003629DF" w:rsidRPr="00B55639" w:rsidRDefault="003629DF" w:rsidP="00627391">
            <w:pPr>
              <w:jc w:val="center"/>
              <w:rPr>
                <w:rFonts w:ascii="TH SarabunPSK" w:eastAsia="Times New Roman" w:hAnsi="TH SarabunPSK" w:cs="TH SarabunPSK"/>
                <w:color w:val="000000"/>
              </w:rPr>
            </w:pPr>
            <w:r w:rsidRPr="00B55639">
              <w:rPr>
                <w:rFonts w:ascii="TH SarabunPSK" w:eastAsia="Times New Roman" w:hAnsi="TH SarabunPSK" w:cs="TH SarabunPSK"/>
                <w:color w:val="000000"/>
                <w:cs/>
              </w:rPr>
              <w:t>ก.ค.</w:t>
            </w:r>
          </w:p>
        </w:tc>
        <w:tc>
          <w:tcPr>
            <w:tcW w:w="216" w:type="pct"/>
            <w:tcBorders>
              <w:top w:val="single" w:sz="4" w:space="0" w:color="auto"/>
              <w:left w:val="nil"/>
              <w:bottom w:val="single" w:sz="4" w:space="0" w:color="auto"/>
              <w:right w:val="single" w:sz="4" w:space="0" w:color="auto"/>
            </w:tcBorders>
            <w:shd w:val="clear" w:color="000000" w:fill="B8CCE4"/>
            <w:noWrap/>
            <w:hideMark/>
          </w:tcPr>
          <w:p w:rsidR="003629DF" w:rsidRPr="00B55639" w:rsidRDefault="003629DF" w:rsidP="00627391">
            <w:pPr>
              <w:jc w:val="center"/>
              <w:rPr>
                <w:rFonts w:ascii="TH SarabunPSK" w:eastAsia="Times New Roman" w:hAnsi="TH SarabunPSK" w:cs="TH SarabunPSK"/>
                <w:color w:val="000000"/>
              </w:rPr>
            </w:pPr>
            <w:r w:rsidRPr="00B55639">
              <w:rPr>
                <w:rFonts w:ascii="TH SarabunPSK" w:eastAsia="Times New Roman" w:hAnsi="TH SarabunPSK" w:cs="TH SarabunPSK"/>
                <w:color w:val="000000"/>
                <w:cs/>
              </w:rPr>
              <w:t>ส.ค.</w:t>
            </w:r>
          </w:p>
        </w:tc>
        <w:tc>
          <w:tcPr>
            <w:tcW w:w="223" w:type="pct"/>
            <w:tcBorders>
              <w:top w:val="single" w:sz="4" w:space="0" w:color="auto"/>
              <w:left w:val="nil"/>
              <w:bottom w:val="single" w:sz="4" w:space="0" w:color="auto"/>
              <w:right w:val="single" w:sz="4" w:space="0" w:color="auto"/>
            </w:tcBorders>
            <w:shd w:val="clear" w:color="000000" w:fill="B8CCE4"/>
            <w:noWrap/>
            <w:hideMark/>
          </w:tcPr>
          <w:p w:rsidR="003629DF" w:rsidRPr="00B55639" w:rsidRDefault="003629DF" w:rsidP="00627391">
            <w:pPr>
              <w:jc w:val="center"/>
              <w:rPr>
                <w:rFonts w:ascii="TH SarabunPSK" w:eastAsia="Times New Roman" w:hAnsi="TH SarabunPSK" w:cs="TH SarabunPSK"/>
                <w:color w:val="000000"/>
              </w:rPr>
            </w:pPr>
            <w:r w:rsidRPr="00B55639">
              <w:rPr>
                <w:rFonts w:ascii="TH SarabunPSK" w:eastAsia="Times New Roman" w:hAnsi="TH SarabunPSK" w:cs="TH SarabunPSK"/>
                <w:color w:val="000000"/>
                <w:cs/>
              </w:rPr>
              <w:t>ก.ย.</w:t>
            </w:r>
          </w:p>
        </w:tc>
        <w:tc>
          <w:tcPr>
            <w:tcW w:w="459" w:type="pct"/>
            <w:vMerge/>
            <w:tcBorders>
              <w:top w:val="single" w:sz="4" w:space="0" w:color="auto"/>
              <w:left w:val="single" w:sz="4" w:space="0" w:color="auto"/>
              <w:bottom w:val="single" w:sz="4" w:space="0" w:color="000000"/>
              <w:right w:val="single" w:sz="4" w:space="0" w:color="auto"/>
            </w:tcBorders>
            <w:vAlign w:val="center"/>
            <w:hideMark/>
          </w:tcPr>
          <w:p w:rsidR="003629DF" w:rsidRPr="00B55639" w:rsidRDefault="003629DF" w:rsidP="00627391">
            <w:pPr>
              <w:rPr>
                <w:rFonts w:ascii="TH SarabunPSK" w:eastAsia="Times New Roman" w:hAnsi="TH SarabunPSK" w:cs="TH SarabunPSK"/>
                <w:b/>
                <w:bCs/>
                <w:color w:val="000000"/>
                <w:sz w:val="32"/>
                <w:szCs w:val="32"/>
              </w:rPr>
            </w:pPr>
          </w:p>
        </w:tc>
        <w:tc>
          <w:tcPr>
            <w:tcW w:w="460" w:type="pct"/>
            <w:vMerge/>
            <w:tcBorders>
              <w:left w:val="single" w:sz="4" w:space="0" w:color="auto"/>
              <w:bottom w:val="single" w:sz="4" w:space="0" w:color="000000"/>
              <w:right w:val="single" w:sz="4" w:space="0" w:color="auto"/>
            </w:tcBorders>
          </w:tcPr>
          <w:p w:rsidR="003629DF" w:rsidRPr="00B55639" w:rsidRDefault="003629DF" w:rsidP="00627391">
            <w:pPr>
              <w:rPr>
                <w:rFonts w:ascii="TH SarabunPSK" w:eastAsia="Times New Roman" w:hAnsi="TH SarabunPSK" w:cs="TH SarabunPSK"/>
                <w:b/>
                <w:bCs/>
                <w:color w:val="000000"/>
                <w:sz w:val="32"/>
                <w:szCs w:val="32"/>
              </w:rPr>
            </w:pPr>
          </w:p>
        </w:tc>
      </w:tr>
      <w:tr w:rsidR="003629DF" w:rsidRPr="00B55639" w:rsidTr="00627391">
        <w:trPr>
          <w:trHeight w:val="360"/>
        </w:trPr>
        <w:tc>
          <w:tcPr>
            <w:tcW w:w="1440"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4" w:type="pct"/>
            <w:tcBorders>
              <w:top w:val="nil"/>
              <w:left w:val="nil"/>
              <w:bottom w:val="single" w:sz="4" w:space="0" w:color="auto"/>
              <w:right w:val="nil"/>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6"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5" w:type="pct"/>
            <w:tcBorders>
              <w:top w:val="nil"/>
              <w:left w:val="nil"/>
              <w:bottom w:val="single" w:sz="4" w:space="0" w:color="auto"/>
              <w:right w:val="nil"/>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5"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4" w:type="pct"/>
            <w:tcBorders>
              <w:top w:val="nil"/>
              <w:left w:val="nil"/>
              <w:bottom w:val="single" w:sz="4" w:space="0" w:color="auto"/>
              <w:right w:val="nil"/>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5"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68" w:type="pct"/>
            <w:tcBorders>
              <w:top w:val="nil"/>
              <w:left w:val="nil"/>
              <w:bottom w:val="single" w:sz="4" w:space="0" w:color="auto"/>
              <w:right w:val="nil"/>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5"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5" w:type="pct"/>
            <w:tcBorders>
              <w:top w:val="nil"/>
              <w:left w:val="nil"/>
              <w:bottom w:val="single" w:sz="4" w:space="0" w:color="auto"/>
              <w:right w:val="nil"/>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5"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6" w:type="pct"/>
            <w:tcBorders>
              <w:top w:val="nil"/>
              <w:left w:val="nil"/>
              <w:bottom w:val="single" w:sz="4" w:space="0" w:color="auto"/>
              <w:right w:val="nil"/>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23"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459" w:type="pct"/>
            <w:tcBorders>
              <w:top w:val="nil"/>
              <w:left w:val="nil"/>
              <w:bottom w:val="single" w:sz="4" w:space="0" w:color="auto"/>
              <w:right w:val="single" w:sz="4" w:space="0" w:color="auto"/>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460" w:type="pct"/>
            <w:tcBorders>
              <w:top w:val="nil"/>
              <w:left w:val="nil"/>
              <w:bottom w:val="single" w:sz="4" w:space="0" w:color="auto"/>
              <w:right w:val="single" w:sz="4" w:space="0" w:color="auto"/>
            </w:tcBorders>
            <w:shd w:val="clear" w:color="000000" w:fill="FFFFFF"/>
          </w:tcPr>
          <w:p w:rsidR="003629DF" w:rsidRPr="00B55639" w:rsidRDefault="003629DF" w:rsidP="00627391">
            <w:pPr>
              <w:rPr>
                <w:rFonts w:ascii="TH SarabunPSK" w:eastAsia="Times New Roman" w:hAnsi="TH SarabunPSK" w:cs="TH SarabunPSK"/>
                <w:color w:val="000000"/>
                <w:sz w:val="32"/>
                <w:szCs w:val="32"/>
              </w:rPr>
            </w:pPr>
          </w:p>
        </w:tc>
      </w:tr>
      <w:tr w:rsidR="003629DF" w:rsidRPr="00B55639" w:rsidTr="00627391">
        <w:trPr>
          <w:trHeight w:val="395"/>
        </w:trPr>
        <w:tc>
          <w:tcPr>
            <w:tcW w:w="1440"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4" w:type="pct"/>
            <w:tcBorders>
              <w:top w:val="nil"/>
              <w:left w:val="nil"/>
              <w:bottom w:val="single" w:sz="4" w:space="0" w:color="auto"/>
              <w:right w:val="nil"/>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6"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5" w:type="pct"/>
            <w:tcBorders>
              <w:top w:val="nil"/>
              <w:left w:val="nil"/>
              <w:bottom w:val="single" w:sz="4" w:space="0" w:color="auto"/>
              <w:right w:val="nil"/>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5"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4" w:type="pct"/>
            <w:tcBorders>
              <w:top w:val="nil"/>
              <w:left w:val="nil"/>
              <w:bottom w:val="single" w:sz="4" w:space="0" w:color="auto"/>
              <w:right w:val="nil"/>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5"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68" w:type="pct"/>
            <w:tcBorders>
              <w:top w:val="nil"/>
              <w:left w:val="nil"/>
              <w:bottom w:val="single" w:sz="4" w:space="0" w:color="auto"/>
              <w:right w:val="nil"/>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5"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5" w:type="pct"/>
            <w:tcBorders>
              <w:top w:val="nil"/>
              <w:left w:val="nil"/>
              <w:bottom w:val="single" w:sz="4" w:space="0" w:color="auto"/>
              <w:right w:val="nil"/>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5"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6" w:type="pct"/>
            <w:tcBorders>
              <w:top w:val="nil"/>
              <w:left w:val="nil"/>
              <w:bottom w:val="single" w:sz="4" w:space="0" w:color="auto"/>
              <w:right w:val="nil"/>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23"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459" w:type="pct"/>
            <w:tcBorders>
              <w:top w:val="nil"/>
              <w:left w:val="nil"/>
              <w:bottom w:val="single" w:sz="4" w:space="0" w:color="auto"/>
              <w:right w:val="single" w:sz="4" w:space="0" w:color="auto"/>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460" w:type="pct"/>
            <w:tcBorders>
              <w:top w:val="nil"/>
              <w:left w:val="nil"/>
              <w:bottom w:val="single" w:sz="4" w:space="0" w:color="auto"/>
              <w:right w:val="single" w:sz="4" w:space="0" w:color="auto"/>
            </w:tcBorders>
            <w:shd w:val="clear" w:color="000000" w:fill="FFFFFF"/>
          </w:tcPr>
          <w:p w:rsidR="003629DF" w:rsidRPr="00B55639" w:rsidRDefault="003629DF" w:rsidP="00627391">
            <w:pPr>
              <w:rPr>
                <w:rFonts w:ascii="TH SarabunPSK" w:eastAsia="Times New Roman" w:hAnsi="TH SarabunPSK" w:cs="TH SarabunPSK"/>
                <w:color w:val="000000"/>
                <w:sz w:val="32"/>
                <w:szCs w:val="32"/>
              </w:rPr>
            </w:pPr>
          </w:p>
        </w:tc>
      </w:tr>
      <w:tr w:rsidR="003629DF" w:rsidRPr="00B55639" w:rsidTr="00627391">
        <w:trPr>
          <w:trHeight w:val="360"/>
        </w:trPr>
        <w:tc>
          <w:tcPr>
            <w:tcW w:w="1440"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4" w:type="pct"/>
            <w:tcBorders>
              <w:top w:val="nil"/>
              <w:left w:val="nil"/>
              <w:bottom w:val="single" w:sz="4" w:space="0" w:color="auto"/>
              <w:right w:val="nil"/>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6"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5" w:type="pct"/>
            <w:tcBorders>
              <w:top w:val="nil"/>
              <w:left w:val="nil"/>
              <w:bottom w:val="single" w:sz="4" w:space="0" w:color="auto"/>
              <w:right w:val="nil"/>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5"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4" w:type="pct"/>
            <w:tcBorders>
              <w:top w:val="nil"/>
              <w:left w:val="nil"/>
              <w:bottom w:val="single" w:sz="4" w:space="0" w:color="auto"/>
              <w:right w:val="nil"/>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5"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68" w:type="pct"/>
            <w:tcBorders>
              <w:top w:val="nil"/>
              <w:left w:val="nil"/>
              <w:bottom w:val="single" w:sz="4" w:space="0" w:color="auto"/>
              <w:right w:val="nil"/>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5"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5" w:type="pct"/>
            <w:tcBorders>
              <w:top w:val="nil"/>
              <w:left w:val="nil"/>
              <w:bottom w:val="single" w:sz="4" w:space="0" w:color="auto"/>
              <w:right w:val="nil"/>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5"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6" w:type="pct"/>
            <w:tcBorders>
              <w:top w:val="nil"/>
              <w:left w:val="nil"/>
              <w:bottom w:val="single" w:sz="4" w:space="0" w:color="auto"/>
              <w:right w:val="nil"/>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23"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459" w:type="pct"/>
            <w:tcBorders>
              <w:top w:val="nil"/>
              <w:left w:val="nil"/>
              <w:bottom w:val="single" w:sz="4" w:space="0" w:color="auto"/>
              <w:right w:val="single" w:sz="4" w:space="0" w:color="auto"/>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460" w:type="pct"/>
            <w:tcBorders>
              <w:top w:val="nil"/>
              <w:left w:val="nil"/>
              <w:bottom w:val="single" w:sz="4" w:space="0" w:color="auto"/>
              <w:right w:val="single" w:sz="4" w:space="0" w:color="auto"/>
            </w:tcBorders>
            <w:shd w:val="clear" w:color="000000" w:fill="FFFFFF"/>
          </w:tcPr>
          <w:p w:rsidR="003629DF" w:rsidRPr="00B55639" w:rsidRDefault="003629DF" w:rsidP="00627391">
            <w:pPr>
              <w:rPr>
                <w:rFonts w:ascii="TH SarabunPSK" w:eastAsia="Times New Roman" w:hAnsi="TH SarabunPSK" w:cs="TH SarabunPSK"/>
                <w:color w:val="000000"/>
                <w:sz w:val="32"/>
                <w:szCs w:val="32"/>
              </w:rPr>
            </w:pPr>
          </w:p>
        </w:tc>
      </w:tr>
      <w:tr w:rsidR="003629DF" w:rsidRPr="00B55639" w:rsidTr="00627391">
        <w:trPr>
          <w:trHeight w:val="360"/>
        </w:trPr>
        <w:tc>
          <w:tcPr>
            <w:tcW w:w="1440"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4" w:type="pct"/>
            <w:tcBorders>
              <w:top w:val="nil"/>
              <w:left w:val="nil"/>
              <w:bottom w:val="single" w:sz="4" w:space="0" w:color="auto"/>
              <w:right w:val="nil"/>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6"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5" w:type="pct"/>
            <w:tcBorders>
              <w:top w:val="nil"/>
              <w:left w:val="nil"/>
              <w:bottom w:val="single" w:sz="4" w:space="0" w:color="auto"/>
              <w:right w:val="nil"/>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5"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4" w:type="pct"/>
            <w:tcBorders>
              <w:top w:val="nil"/>
              <w:left w:val="nil"/>
              <w:bottom w:val="single" w:sz="4" w:space="0" w:color="auto"/>
              <w:right w:val="nil"/>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5"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68" w:type="pct"/>
            <w:tcBorders>
              <w:top w:val="nil"/>
              <w:left w:val="nil"/>
              <w:bottom w:val="single" w:sz="4" w:space="0" w:color="auto"/>
              <w:right w:val="nil"/>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5"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5" w:type="pct"/>
            <w:tcBorders>
              <w:top w:val="nil"/>
              <w:left w:val="nil"/>
              <w:bottom w:val="single" w:sz="4" w:space="0" w:color="auto"/>
              <w:right w:val="nil"/>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5"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6" w:type="pct"/>
            <w:tcBorders>
              <w:top w:val="nil"/>
              <w:left w:val="nil"/>
              <w:bottom w:val="single" w:sz="4" w:space="0" w:color="auto"/>
              <w:right w:val="nil"/>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23"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459" w:type="pct"/>
            <w:tcBorders>
              <w:top w:val="nil"/>
              <w:left w:val="nil"/>
              <w:bottom w:val="single" w:sz="4" w:space="0" w:color="auto"/>
              <w:right w:val="single" w:sz="4" w:space="0" w:color="auto"/>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460" w:type="pct"/>
            <w:tcBorders>
              <w:top w:val="nil"/>
              <w:left w:val="nil"/>
              <w:bottom w:val="single" w:sz="4" w:space="0" w:color="auto"/>
              <w:right w:val="single" w:sz="4" w:space="0" w:color="auto"/>
            </w:tcBorders>
            <w:shd w:val="clear" w:color="000000" w:fill="FFFFFF"/>
          </w:tcPr>
          <w:p w:rsidR="003629DF" w:rsidRPr="00B55639" w:rsidRDefault="003629DF" w:rsidP="00627391">
            <w:pPr>
              <w:rPr>
                <w:rFonts w:ascii="TH SarabunPSK" w:eastAsia="Times New Roman" w:hAnsi="TH SarabunPSK" w:cs="TH SarabunPSK"/>
                <w:color w:val="000000"/>
                <w:sz w:val="32"/>
                <w:szCs w:val="32"/>
              </w:rPr>
            </w:pPr>
          </w:p>
        </w:tc>
      </w:tr>
      <w:tr w:rsidR="003629DF" w:rsidRPr="00B55639" w:rsidTr="00627391">
        <w:trPr>
          <w:trHeight w:val="360"/>
        </w:trPr>
        <w:tc>
          <w:tcPr>
            <w:tcW w:w="1440"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4" w:type="pct"/>
            <w:tcBorders>
              <w:top w:val="nil"/>
              <w:left w:val="nil"/>
              <w:bottom w:val="single" w:sz="4" w:space="0" w:color="auto"/>
              <w:right w:val="nil"/>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6"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5" w:type="pct"/>
            <w:tcBorders>
              <w:top w:val="nil"/>
              <w:left w:val="nil"/>
              <w:bottom w:val="single" w:sz="4" w:space="0" w:color="auto"/>
              <w:right w:val="nil"/>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5"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4" w:type="pct"/>
            <w:tcBorders>
              <w:top w:val="nil"/>
              <w:left w:val="nil"/>
              <w:bottom w:val="single" w:sz="4" w:space="0" w:color="auto"/>
              <w:right w:val="nil"/>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5"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68" w:type="pct"/>
            <w:tcBorders>
              <w:top w:val="nil"/>
              <w:left w:val="nil"/>
              <w:bottom w:val="single" w:sz="4" w:space="0" w:color="auto"/>
              <w:right w:val="nil"/>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5"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5" w:type="pct"/>
            <w:tcBorders>
              <w:top w:val="nil"/>
              <w:left w:val="nil"/>
              <w:bottom w:val="single" w:sz="4" w:space="0" w:color="auto"/>
              <w:right w:val="nil"/>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5"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6" w:type="pct"/>
            <w:tcBorders>
              <w:top w:val="nil"/>
              <w:left w:val="nil"/>
              <w:bottom w:val="single" w:sz="4" w:space="0" w:color="auto"/>
              <w:right w:val="nil"/>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23"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459" w:type="pct"/>
            <w:tcBorders>
              <w:top w:val="nil"/>
              <w:left w:val="nil"/>
              <w:bottom w:val="single" w:sz="4" w:space="0" w:color="auto"/>
              <w:right w:val="single" w:sz="4" w:space="0" w:color="auto"/>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460" w:type="pct"/>
            <w:tcBorders>
              <w:top w:val="nil"/>
              <w:left w:val="nil"/>
              <w:bottom w:val="single" w:sz="4" w:space="0" w:color="auto"/>
              <w:right w:val="single" w:sz="4" w:space="0" w:color="auto"/>
            </w:tcBorders>
            <w:shd w:val="clear" w:color="000000" w:fill="FFFFFF"/>
          </w:tcPr>
          <w:p w:rsidR="003629DF" w:rsidRPr="00B55639" w:rsidRDefault="003629DF" w:rsidP="00627391">
            <w:pPr>
              <w:rPr>
                <w:rFonts w:ascii="TH SarabunPSK" w:eastAsia="Times New Roman" w:hAnsi="TH SarabunPSK" w:cs="TH SarabunPSK"/>
                <w:color w:val="000000"/>
                <w:sz w:val="32"/>
                <w:szCs w:val="32"/>
              </w:rPr>
            </w:pPr>
          </w:p>
        </w:tc>
      </w:tr>
      <w:tr w:rsidR="003629DF" w:rsidRPr="00B55639" w:rsidTr="00627391">
        <w:trPr>
          <w:trHeight w:val="360"/>
        </w:trPr>
        <w:tc>
          <w:tcPr>
            <w:tcW w:w="1440"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4" w:type="pct"/>
            <w:tcBorders>
              <w:top w:val="nil"/>
              <w:left w:val="nil"/>
              <w:bottom w:val="single" w:sz="4" w:space="0" w:color="auto"/>
              <w:right w:val="nil"/>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6"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5" w:type="pct"/>
            <w:tcBorders>
              <w:top w:val="nil"/>
              <w:left w:val="nil"/>
              <w:bottom w:val="single" w:sz="4" w:space="0" w:color="auto"/>
              <w:right w:val="nil"/>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5"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4" w:type="pct"/>
            <w:tcBorders>
              <w:top w:val="nil"/>
              <w:left w:val="nil"/>
              <w:bottom w:val="single" w:sz="4" w:space="0" w:color="auto"/>
              <w:right w:val="nil"/>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5"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68" w:type="pct"/>
            <w:tcBorders>
              <w:top w:val="nil"/>
              <w:left w:val="nil"/>
              <w:bottom w:val="single" w:sz="4" w:space="0" w:color="auto"/>
              <w:right w:val="nil"/>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5"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5" w:type="pct"/>
            <w:tcBorders>
              <w:top w:val="nil"/>
              <w:left w:val="nil"/>
              <w:bottom w:val="single" w:sz="4" w:space="0" w:color="auto"/>
              <w:right w:val="nil"/>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5"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6" w:type="pct"/>
            <w:tcBorders>
              <w:top w:val="nil"/>
              <w:left w:val="nil"/>
              <w:bottom w:val="single" w:sz="4" w:space="0" w:color="auto"/>
              <w:right w:val="nil"/>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23"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459" w:type="pct"/>
            <w:tcBorders>
              <w:top w:val="nil"/>
              <w:left w:val="nil"/>
              <w:bottom w:val="single" w:sz="4" w:space="0" w:color="auto"/>
              <w:right w:val="single" w:sz="4" w:space="0" w:color="auto"/>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460" w:type="pct"/>
            <w:tcBorders>
              <w:top w:val="nil"/>
              <w:left w:val="nil"/>
              <w:bottom w:val="single" w:sz="4" w:space="0" w:color="auto"/>
              <w:right w:val="single" w:sz="4" w:space="0" w:color="auto"/>
            </w:tcBorders>
            <w:shd w:val="clear" w:color="000000" w:fill="FFFFFF"/>
          </w:tcPr>
          <w:p w:rsidR="003629DF" w:rsidRPr="00B55639" w:rsidRDefault="003629DF" w:rsidP="00627391">
            <w:pPr>
              <w:rPr>
                <w:rFonts w:ascii="TH SarabunPSK" w:eastAsia="Times New Roman" w:hAnsi="TH SarabunPSK" w:cs="TH SarabunPSK"/>
                <w:color w:val="000000"/>
                <w:sz w:val="32"/>
                <w:szCs w:val="32"/>
              </w:rPr>
            </w:pPr>
          </w:p>
        </w:tc>
      </w:tr>
    </w:tbl>
    <w:p w:rsidR="003629DF" w:rsidRPr="00B55639" w:rsidRDefault="003629DF" w:rsidP="003629DF">
      <w:pPr>
        <w:spacing w:before="40" w:after="40" w:line="0" w:lineRule="atLeast"/>
        <w:ind w:left="993" w:hanging="993"/>
        <w:jc w:val="thaiDistribute"/>
        <w:rPr>
          <w:rFonts w:ascii="TH SarabunPSK" w:eastAsia="Times New Roman" w:hAnsi="TH SarabunPSK" w:cs="TH SarabunPSK"/>
          <w:color w:val="000000"/>
          <w:kern w:val="24"/>
          <w:sz w:val="32"/>
          <w:szCs w:val="32"/>
        </w:rPr>
      </w:pPr>
      <w:r w:rsidRPr="00B55639">
        <w:rPr>
          <w:rFonts w:ascii="TH SarabunPSK" w:eastAsia="Times New Roman" w:hAnsi="TH SarabunPSK" w:cs="TH SarabunPSK"/>
          <w:color w:val="000000"/>
          <w:kern w:val="24"/>
          <w:sz w:val="32"/>
          <w:szCs w:val="32"/>
          <w:u w:val="single"/>
          <w:cs/>
        </w:rPr>
        <w:t>หมายเหตุ</w:t>
      </w:r>
      <w:r w:rsidRPr="00B55639">
        <w:rPr>
          <w:rFonts w:ascii="TH SarabunPSK" w:eastAsia="Times New Roman" w:hAnsi="TH SarabunPSK" w:cs="TH SarabunPSK" w:hint="cs"/>
          <w:color w:val="000000"/>
          <w:kern w:val="24"/>
          <w:sz w:val="32"/>
          <w:szCs w:val="32"/>
          <w:cs/>
        </w:rPr>
        <w:tab/>
      </w:r>
      <w:r w:rsidRPr="00B55639">
        <w:rPr>
          <w:rFonts w:ascii="TH SarabunPSK" w:eastAsia="Times New Roman" w:hAnsi="TH SarabunPSK" w:cs="TH SarabunPSK"/>
          <w:color w:val="000000"/>
          <w:kern w:val="24"/>
          <w:sz w:val="32"/>
          <w:szCs w:val="32"/>
          <w:cs/>
        </w:rPr>
        <w:t>1. การดำเนินการพัฒนา 1 แผนอาจส่งผลต่อปัจจัยสร้างความผาสุกและผูกพันได้มากกว่า 1 ปัจจั</w:t>
      </w:r>
      <w:r w:rsidRPr="00B55639">
        <w:rPr>
          <w:rFonts w:ascii="TH SarabunPSK" w:eastAsia="Times New Roman" w:hAnsi="TH SarabunPSK" w:cs="TH SarabunPSK" w:hint="cs"/>
          <w:color w:val="000000"/>
          <w:kern w:val="24"/>
          <w:sz w:val="32"/>
          <w:szCs w:val="32"/>
          <w:cs/>
        </w:rPr>
        <w:t>ย</w:t>
      </w:r>
    </w:p>
    <w:p w:rsidR="003629DF" w:rsidRPr="00B55639" w:rsidRDefault="003629DF" w:rsidP="003629DF">
      <w:pPr>
        <w:spacing w:before="40" w:after="40" w:line="0" w:lineRule="atLeast"/>
        <w:ind w:left="993"/>
        <w:jc w:val="thaiDistribute"/>
        <w:rPr>
          <w:rFonts w:ascii="TH SarabunPSK" w:eastAsia="Times New Roman" w:hAnsi="TH SarabunPSK" w:cs="TH SarabunPSK"/>
          <w:color w:val="000000"/>
          <w:kern w:val="24"/>
          <w:sz w:val="32"/>
          <w:szCs w:val="32"/>
        </w:rPr>
      </w:pPr>
      <w:r w:rsidRPr="00B55639">
        <w:rPr>
          <w:rFonts w:ascii="TH SarabunPSK" w:eastAsia="Times New Roman" w:hAnsi="TH SarabunPSK" w:cs="TH SarabunPSK"/>
          <w:color w:val="000000"/>
          <w:kern w:val="24"/>
          <w:sz w:val="32"/>
          <w:szCs w:val="32"/>
          <w:cs/>
        </w:rPr>
        <w:t xml:space="preserve">2. </w:t>
      </w:r>
      <w:r w:rsidR="00670586">
        <w:rPr>
          <w:rFonts w:ascii="TH SarabunPSK" w:eastAsia="Times New Roman" w:hAnsi="TH SarabunPSK" w:cs="TH SarabunPSK" w:hint="cs"/>
          <w:color w:val="000000"/>
          <w:kern w:val="24"/>
          <w:sz w:val="32"/>
          <w:szCs w:val="32"/>
          <w:cs/>
        </w:rPr>
        <w:t>จังหวัด</w:t>
      </w:r>
      <w:r w:rsidRPr="00B55639">
        <w:rPr>
          <w:rFonts w:ascii="TH SarabunPSK" w:eastAsia="Times New Roman" w:hAnsi="TH SarabunPSK" w:cs="TH SarabunPSK"/>
          <w:color w:val="000000"/>
          <w:kern w:val="24"/>
          <w:sz w:val="32"/>
          <w:szCs w:val="32"/>
          <w:cs/>
        </w:rPr>
        <w:t>ควรเลือกพัฒนาปัจจัยที่ส่งผลกระทบสูงต่อความผาสุกและความผูกพันของบุคลากร</w:t>
      </w:r>
    </w:p>
    <w:p w:rsidR="003629DF" w:rsidRPr="00B55639" w:rsidRDefault="003629DF" w:rsidP="003629DF">
      <w:pPr>
        <w:spacing w:line="0" w:lineRule="atLeast"/>
        <w:jc w:val="thaiDistribute"/>
        <w:rPr>
          <w:rFonts w:ascii="TH SarabunPSK" w:eastAsia="Times New Roman" w:hAnsi="TH SarabunPSK" w:cs="TH SarabunPSK"/>
          <w:color w:val="000000"/>
          <w:kern w:val="24"/>
          <w:sz w:val="32"/>
          <w:szCs w:val="32"/>
        </w:rPr>
      </w:pPr>
    </w:p>
    <w:p w:rsidR="003629DF" w:rsidRPr="00B55639" w:rsidRDefault="003629DF" w:rsidP="003629DF">
      <w:pPr>
        <w:spacing w:line="276" w:lineRule="auto"/>
        <w:rPr>
          <w:rFonts w:ascii="TH SarabunPSK" w:hAnsi="TH SarabunPSK" w:cs="TH SarabunPSK"/>
          <w:b/>
          <w:bCs/>
          <w:sz w:val="32"/>
          <w:szCs w:val="32"/>
        </w:rPr>
      </w:pPr>
      <w:r w:rsidRPr="00B55639">
        <w:rPr>
          <w:rFonts w:ascii="TH SarabunPSK" w:hAnsi="TH SarabunPSK" w:cs="TH SarabunPSK"/>
          <w:color w:val="000000"/>
          <w:kern w:val="24"/>
          <w:sz w:val="32"/>
          <w:szCs w:val="32"/>
          <w:cs/>
        </w:rPr>
        <w:br w:type="page"/>
      </w:r>
      <w:r w:rsidRPr="00B55639">
        <w:rPr>
          <w:rFonts w:ascii="TH SarabunPSK" w:hAnsi="TH SarabunPSK" w:cs="TH SarabunPSK"/>
          <w:b/>
          <w:bCs/>
          <w:sz w:val="32"/>
          <w:szCs w:val="32"/>
          <w:cs/>
        </w:rPr>
        <w:lastRenderedPageBreak/>
        <w:t xml:space="preserve">ระดับ 5 </w:t>
      </w:r>
      <w:r w:rsidRPr="00B55639">
        <w:rPr>
          <w:rFonts w:ascii="TH SarabunPSK" w:hAnsi="TH SarabunPSK" w:cs="TH SarabunPSK" w:hint="cs"/>
          <w:b/>
          <w:bCs/>
          <w:sz w:val="32"/>
          <w:szCs w:val="32"/>
          <w:cs/>
        </w:rPr>
        <w:t xml:space="preserve"> </w:t>
      </w:r>
      <w:r w:rsidRPr="00B55639">
        <w:rPr>
          <w:rFonts w:ascii="TH SarabunPSK" w:hAnsi="TH SarabunPSK" w:cs="TH SarabunPSK"/>
          <w:b/>
          <w:bCs/>
          <w:sz w:val="32"/>
          <w:szCs w:val="32"/>
          <w:cs/>
        </w:rPr>
        <w:t>การติดตามผลการสร้างความผาสุกและความผูกพันของบุคลากร</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1275"/>
        <w:gridCol w:w="1418"/>
        <w:gridCol w:w="1560"/>
        <w:gridCol w:w="1560"/>
        <w:gridCol w:w="1560"/>
        <w:gridCol w:w="1700"/>
        <w:gridCol w:w="2153"/>
      </w:tblGrid>
      <w:tr w:rsidR="003629DF" w:rsidRPr="00B55639" w:rsidTr="00627391">
        <w:tc>
          <w:tcPr>
            <w:tcW w:w="740" w:type="pct"/>
            <w:vMerge w:val="restart"/>
            <w:shd w:val="clear" w:color="auto" w:fill="C6D9F1"/>
          </w:tcPr>
          <w:p w:rsidR="003629DF" w:rsidRPr="00B55639" w:rsidRDefault="003629DF" w:rsidP="00627391">
            <w:pPr>
              <w:jc w:val="center"/>
              <w:rPr>
                <w:rFonts w:ascii="TH SarabunPSK" w:hAnsi="TH SarabunPSK" w:cs="TH SarabunPSK"/>
                <w:b/>
                <w:bCs/>
                <w:sz w:val="32"/>
                <w:szCs w:val="32"/>
              </w:rPr>
            </w:pPr>
            <w:r w:rsidRPr="00B55639">
              <w:rPr>
                <w:rFonts w:ascii="TH SarabunPSK" w:hAnsi="TH SarabunPSK" w:cs="TH SarabunPSK"/>
                <w:b/>
                <w:bCs/>
                <w:sz w:val="32"/>
                <w:szCs w:val="32"/>
                <w:cs/>
              </w:rPr>
              <w:t>แผนงาน/โครงการ</w:t>
            </w:r>
          </w:p>
        </w:tc>
        <w:tc>
          <w:tcPr>
            <w:tcW w:w="4260" w:type="pct"/>
            <w:gridSpan w:val="7"/>
            <w:shd w:val="clear" w:color="auto" w:fill="C6D9F1"/>
          </w:tcPr>
          <w:p w:rsidR="003629DF" w:rsidRPr="00B55639" w:rsidRDefault="003629DF" w:rsidP="00627391">
            <w:pPr>
              <w:jc w:val="center"/>
              <w:rPr>
                <w:rFonts w:ascii="TH SarabunPSK" w:hAnsi="TH SarabunPSK" w:cs="TH SarabunPSK"/>
                <w:b/>
                <w:bCs/>
                <w:sz w:val="32"/>
                <w:szCs w:val="32"/>
              </w:rPr>
            </w:pPr>
            <w:r w:rsidRPr="00B55639">
              <w:rPr>
                <w:rFonts w:ascii="TH SarabunPSK" w:hAnsi="TH SarabunPSK" w:cs="TH SarabunPSK"/>
                <w:b/>
                <w:bCs/>
                <w:sz w:val="32"/>
                <w:szCs w:val="32"/>
                <w:cs/>
              </w:rPr>
              <w:t>สรุปผลการการสร้างความผาสุกและความผูกพันของบุคลากร</w:t>
            </w:r>
          </w:p>
        </w:tc>
      </w:tr>
      <w:tr w:rsidR="003629DF" w:rsidRPr="00B55639" w:rsidTr="00627391">
        <w:tc>
          <w:tcPr>
            <w:tcW w:w="740" w:type="pct"/>
            <w:vMerge/>
            <w:shd w:val="clear" w:color="auto" w:fill="C6D9F1"/>
          </w:tcPr>
          <w:p w:rsidR="003629DF" w:rsidRPr="00B55639" w:rsidRDefault="003629DF" w:rsidP="00627391">
            <w:pPr>
              <w:jc w:val="center"/>
              <w:rPr>
                <w:rFonts w:ascii="TH SarabunPSK" w:hAnsi="TH SarabunPSK" w:cs="TH SarabunPSK"/>
                <w:b/>
                <w:bCs/>
                <w:sz w:val="32"/>
                <w:szCs w:val="32"/>
              </w:rPr>
            </w:pPr>
          </w:p>
        </w:tc>
        <w:tc>
          <w:tcPr>
            <w:tcW w:w="484" w:type="pct"/>
            <w:vMerge w:val="restart"/>
            <w:shd w:val="clear" w:color="auto" w:fill="C6D9F1"/>
          </w:tcPr>
          <w:p w:rsidR="003629DF" w:rsidRPr="00B55639" w:rsidRDefault="003629DF" w:rsidP="00627391">
            <w:pPr>
              <w:jc w:val="center"/>
              <w:rPr>
                <w:rFonts w:ascii="TH SarabunPSK" w:hAnsi="TH SarabunPSK" w:cs="TH SarabunPSK"/>
                <w:b/>
                <w:bCs/>
                <w:sz w:val="32"/>
                <w:szCs w:val="32"/>
              </w:rPr>
            </w:pPr>
            <w:r w:rsidRPr="00B55639">
              <w:rPr>
                <w:rFonts w:ascii="TH SarabunPSK" w:hAnsi="TH SarabunPSK" w:cs="TH SarabunPSK"/>
                <w:b/>
                <w:bCs/>
                <w:sz w:val="32"/>
                <w:szCs w:val="32"/>
                <w:cs/>
              </w:rPr>
              <w:t>ตัวชี้วัด</w:t>
            </w:r>
          </w:p>
        </w:tc>
        <w:tc>
          <w:tcPr>
            <w:tcW w:w="538" w:type="pct"/>
            <w:vMerge w:val="restart"/>
            <w:shd w:val="clear" w:color="auto" w:fill="C6D9F1"/>
          </w:tcPr>
          <w:p w:rsidR="003629DF" w:rsidRPr="00B55639" w:rsidRDefault="003629DF" w:rsidP="00627391">
            <w:pPr>
              <w:jc w:val="center"/>
              <w:rPr>
                <w:rFonts w:ascii="TH SarabunPSK" w:hAnsi="TH SarabunPSK" w:cs="TH SarabunPSK"/>
                <w:b/>
                <w:bCs/>
                <w:sz w:val="32"/>
                <w:szCs w:val="32"/>
              </w:rPr>
            </w:pPr>
            <w:r w:rsidRPr="00B55639">
              <w:rPr>
                <w:rFonts w:ascii="TH SarabunPSK" w:hAnsi="TH SarabunPSK" w:cs="TH SarabunPSK"/>
                <w:b/>
                <w:bCs/>
                <w:sz w:val="32"/>
                <w:szCs w:val="32"/>
                <w:cs/>
              </w:rPr>
              <w:t>เป้าหมาย</w:t>
            </w:r>
          </w:p>
        </w:tc>
        <w:tc>
          <w:tcPr>
            <w:tcW w:w="1775" w:type="pct"/>
            <w:gridSpan w:val="3"/>
            <w:shd w:val="clear" w:color="auto" w:fill="C6D9F1"/>
          </w:tcPr>
          <w:p w:rsidR="003629DF" w:rsidRPr="00B55639" w:rsidRDefault="003629DF" w:rsidP="00627391">
            <w:pPr>
              <w:jc w:val="center"/>
              <w:rPr>
                <w:rFonts w:ascii="TH SarabunPSK" w:hAnsi="TH SarabunPSK" w:cs="TH SarabunPSK"/>
                <w:b/>
                <w:bCs/>
                <w:sz w:val="32"/>
                <w:szCs w:val="32"/>
              </w:rPr>
            </w:pPr>
            <w:r w:rsidRPr="00B55639">
              <w:rPr>
                <w:rFonts w:ascii="TH SarabunPSK" w:hAnsi="TH SarabunPSK" w:cs="TH SarabunPSK"/>
                <w:b/>
                <w:bCs/>
                <w:sz w:val="32"/>
                <w:szCs w:val="32"/>
                <w:cs/>
              </w:rPr>
              <w:t>การติดตาม</w:t>
            </w:r>
          </w:p>
        </w:tc>
        <w:tc>
          <w:tcPr>
            <w:tcW w:w="645" w:type="pct"/>
            <w:vMerge w:val="restart"/>
            <w:shd w:val="clear" w:color="auto" w:fill="C6D9F1"/>
          </w:tcPr>
          <w:p w:rsidR="003629DF" w:rsidRPr="00B55639" w:rsidRDefault="003629DF" w:rsidP="00627391">
            <w:pPr>
              <w:jc w:val="center"/>
              <w:rPr>
                <w:rFonts w:ascii="TH SarabunPSK" w:hAnsi="TH SarabunPSK" w:cs="TH SarabunPSK"/>
                <w:b/>
                <w:bCs/>
                <w:sz w:val="32"/>
                <w:szCs w:val="32"/>
              </w:rPr>
            </w:pPr>
            <w:r w:rsidRPr="00B55639">
              <w:rPr>
                <w:rFonts w:ascii="TH SarabunPSK" w:hAnsi="TH SarabunPSK" w:cs="TH SarabunPSK"/>
                <w:b/>
                <w:bCs/>
                <w:sz w:val="32"/>
                <w:szCs w:val="32"/>
                <w:cs/>
              </w:rPr>
              <w:t>ปัญหา/อุปสรรค</w:t>
            </w:r>
          </w:p>
        </w:tc>
        <w:tc>
          <w:tcPr>
            <w:tcW w:w="817" w:type="pct"/>
            <w:vMerge w:val="restart"/>
            <w:shd w:val="clear" w:color="auto" w:fill="C6D9F1"/>
          </w:tcPr>
          <w:p w:rsidR="003629DF" w:rsidRPr="00B55639" w:rsidRDefault="003629DF" w:rsidP="00627391">
            <w:pPr>
              <w:jc w:val="center"/>
              <w:rPr>
                <w:rFonts w:ascii="TH SarabunPSK" w:hAnsi="TH SarabunPSK" w:cs="TH SarabunPSK"/>
                <w:b/>
                <w:bCs/>
                <w:sz w:val="32"/>
                <w:szCs w:val="32"/>
              </w:rPr>
            </w:pPr>
            <w:r w:rsidRPr="00B55639">
              <w:rPr>
                <w:rFonts w:ascii="TH SarabunPSK" w:hAnsi="TH SarabunPSK" w:cs="TH SarabunPSK"/>
                <w:b/>
                <w:bCs/>
                <w:sz w:val="32"/>
                <w:szCs w:val="32"/>
                <w:cs/>
              </w:rPr>
              <w:t>ข้อเสนอการดำเนินการในปีต่อไป</w:t>
            </w:r>
          </w:p>
        </w:tc>
      </w:tr>
      <w:tr w:rsidR="003629DF" w:rsidRPr="00B55639" w:rsidTr="00627391">
        <w:tc>
          <w:tcPr>
            <w:tcW w:w="740" w:type="pct"/>
            <w:vMerge/>
            <w:shd w:val="clear" w:color="auto" w:fill="auto"/>
          </w:tcPr>
          <w:p w:rsidR="003629DF" w:rsidRPr="00B55639" w:rsidRDefault="003629DF" w:rsidP="00627391">
            <w:pPr>
              <w:rPr>
                <w:rFonts w:ascii="TH SarabunPSK" w:hAnsi="TH SarabunPSK" w:cs="TH SarabunPSK"/>
                <w:sz w:val="32"/>
                <w:szCs w:val="32"/>
              </w:rPr>
            </w:pPr>
          </w:p>
        </w:tc>
        <w:tc>
          <w:tcPr>
            <w:tcW w:w="484" w:type="pct"/>
            <w:vMerge/>
            <w:shd w:val="clear" w:color="auto" w:fill="auto"/>
          </w:tcPr>
          <w:p w:rsidR="003629DF" w:rsidRPr="00B55639" w:rsidRDefault="003629DF" w:rsidP="00627391">
            <w:pPr>
              <w:rPr>
                <w:rFonts w:ascii="TH SarabunPSK" w:hAnsi="TH SarabunPSK" w:cs="TH SarabunPSK"/>
                <w:sz w:val="32"/>
                <w:szCs w:val="32"/>
              </w:rPr>
            </w:pPr>
          </w:p>
        </w:tc>
        <w:tc>
          <w:tcPr>
            <w:tcW w:w="538" w:type="pct"/>
            <w:vMerge/>
            <w:shd w:val="clear" w:color="auto" w:fill="auto"/>
          </w:tcPr>
          <w:p w:rsidR="003629DF" w:rsidRPr="00B55639" w:rsidRDefault="003629DF" w:rsidP="00627391">
            <w:pPr>
              <w:rPr>
                <w:rFonts w:ascii="TH SarabunPSK" w:hAnsi="TH SarabunPSK" w:cs="TH SarabunPSK"/>
                <w:sz w:val="32"/>
                <w:szCs w:val="32"/>
              </w:rPr>
            </w:pPr>
          </w:p>
        </w:tc>
        <w:tc>
          <w:tcPr>
            <w:tcW w:w="592" w:type="pct"/>
            <w:shd w:val="clear" w:color="auto" w:fill="C6D9F1"/>
          </w:tcPr>
          <w:p w:rsidR="003629DF" w:rsidRPr="00B55639" w:rsidRDefault="003629DF" w:rsidP="00627391">
            <w:pPr>
              <w:jc w:val="center"/>
              <w:rPr>
                <w:rFonts w:ascii="TH SarabunPSK" w:hAnsi="TH SarabunPSK" w:cs="TH SarabunPSK"/>
                <w:b/>
                <w:bCs/>
                <w:sz w:val="32"/>
                <w:szCs w:val="32"/>
              </w:rPr>
            </w:pPr>
            <w:r w:rsidRPr="00B55639">
              <w:rPr>
                <w:rFonts w:ascii="TH SarabunPSK" w:hAnsi="TH SarabunPSK" w:cs="TH SarabunPSK"/>
                <w:b/>
                <w:bCs/>
                <w:sz w:val="32"/>
                <w:szCs w:val="32"/>
                <w:cs/>
              </w:rPr>
              <w:t>ความถี่ในการติดตาม</w:t>
            </w:r>
          </w:p>
        </w:tc>
        <w:tc>
          <w:tcPr>
            <w:tcW w:w="592" w:type="pct"/>
            <w:shd w:val="clear" w:color="auto" w:fill="C6D9F1"/>
          </w:tcPr>
          <w:p w:rsidR="003629DF" w:rsidRPr="00B55639" w:rsidRDefault="003629DF" w:rsidP="00627391">
            <w:pPr>
              <w:jc w:val="center"/>
              <w:rPr>
                <w:rFonts w:ascii="TH SarabunPSK" w:hAnsi="TH SarabunPSK" w:cs="TH SarabunPSK"/>
                <w:b/>
                <w:bCs/>
                <w:sz w:val="32"/>
                <w:szCs w:val="32"/>
              </w:rPr>
            </w:pPr>
            <w:r w:rsidRPr="00B55639">
              <w:rPr>
                <w:rFonts w:ascii="TH SarabunPSK" w:hAnsi="TH SarabunPSK" w:cs="TH SarabunPSK"/>
                <w:b/>
                <w:bCs/>
                <w:sz w:val="32"/>
                <w:szCs w:val="32"/>
                <w:cs/>
              </w:rPr>
              <w:t>ผู้รับผิดชอบ</w:t>
            </w:r>
          </w:p>
          <w:p w:rsidR="003629DF" w:rsidRPr="00B55639" w:rsidRDefault="003629DF" w:rsidP="00627391">
            <w:pPr>
              <w:jc w:val="center"/>
              <w:rPr>
                <w:rFonts w:ascii="TH SarabunPSK" w:hAnsi="TH SarabunPSK" w:cs="TH SarabunPSK"/>
                <w:b/>
                <w:bCs/>
                <w:sz w:val="32"/>
                <w:szCs w:val="32"/>
              </w:rPr>
            </w:pPr>
            <w:r w:rsidRPr="00B55639">
              <w:rPr>
                <w:rFonts w:ascii="TH SarabunPSK" w:hAnsi="TH SarabunPSK" w:cs="TH SarabunPSK"/>
                <w:b/>
                <w:bCs/>
                <w:sz w:val="32"/>
                <w:szCs w:val="32"/>
                <w:cs/>
              </w:rPr>
              <w:t>ในการติดตาม</w:t>
            </w:r>
          </w:p>
        </w:tc>
        <w:tc>
          <w:tcPr>
            <w:tcW w:w="592" w:type="pct"/>
            <w:shd w:val="clear" w:color="auto" w:fill="C6D9F1"/>
          </w:tcPr>
          <w:p w:rsidR="003629DF" w:rsidRPr="00B55639" w:rsidRDefault="003629DF" w:rsidP="00627391">
            <w:pPr>
              <w:jc w:val="center"/>
              <w:rPr>
                <w:rFonts w:ascii="TH SarabunPSK" w:hAnsi="TH SarabunPSK" w:cs="TH SarabunPSK"/>
                <w:b/>
                <w:bCs/>
                <w:sz w:val="32"/>
                <w:szCs w:val="32"/>
              </w:rPr>
            </w:pPr>
            <w:r w:rsidRPr="00B55639">
              <w:rPr>
                <w:rFonts w:ascii="TH SarabunPSK" w:hAnsi="TH SarabunPSK" w:cs="TH SarabunPSK"/>
                <w:b/>
                <w:bCs/>
                <w:sz w:val="32"/>
                <w:szCs w:val="32"/>
                <w:cs/>
              </w:rPr>
              <w:t>ผลการดำเนินการ</w:t>
            </w:r>
          </w:p>
        </w:tc>
        <w:tc>
          <w:tcPr>
            <w:tcW w:w="645" w:type="pct"/>
            <w:vMerge/>
            <w:shd w:val="clear" w:color="auto" w:fill="auto"/>
          </w:tcPr>
          <w:p w:rsidR="003629DF" w:rsidRPr="00B55639" w:rsidRDefault="003629DF" w:rsidP="00627391">
            <w:pPr>
              <w:rPr>
                <w:rFonts w:ascii="TH SarabunPSK" w:hAnsi="TH SarabunPSK" w:cs="TH SarabunPSK"/>
                <w:sz w:val="32"/>
                <w:szCs w:val="32"/>
              </w:rPr>
            </w:pPr>
          </w:p>
        </w:tc>
        <w:tc>
          <w:tcPr>
            <w:tcW w:w="817" w:type="pct"/>
            <w:vMerge/>
            <w:shd w:val="clear" w:color="auto" w:fill="auto"/>
          </w:tcPr>
          <w:p w:rsidR="003629DF" w:rsidRPr="00B55639" w:rsidRDefault="003629DF" w:rsidP="00627391">
            <w:pPr>
              <w:rPr>
                <w:rFonts w:ascii="TH SarabunPSK" w:hAnsi="TH SarabunPSK" w:cs="TH SarabunPSK"/>
                <w:sz w:val="32"/>
                <w:szCs w:val="32"/>
              </w:rPr>
            </w:pPr>
          </w:p>
        </w:tc>
      </w:tr>
      <w:tr w:rsidR="003629DF" w:rsidRPr="00B55639" w:rsidTr="00627391">
        <w:tc>
          <w:tcPr>
            <w:tcW w:w="740" w:type="pct"/>
            <w:shd w:val="clear" w:color="auto" w:fill="auto"/>
          </w:tcPr>
          <w:p w:rsidR="003629DF" w:rsidRPr="00B55639" w:rsidRDefault="003629DF" w:rsidP="00627391">
            <w:pPr>
              <w:rPr>
                <w:rFonts w:ascii="TH SarabunPSK" w:hAnsi="TH SarabunPSK" w:cs="TH SarabunPSK"/>
                <w:sz w:val="32"/>
                <w:szCs w:val="32"/>
              </w:rPr>
            </w:pPr>
          </w:p>
        </w:tc>
        <w:tc>
          <w:tcPr>
            <w:tcW w:w="484" w:type="pct"/>
            <w:shd w:val="clear" w:color="auto" w:fill="auto"/>
          </w:tcPr>
          <w:p w:rsidR="003629DF" w:rsidRPr="00B55639" w:rsidRDefault="003629DF" w:rsidP="00627391">
            <w:pPr>
              <w:rPr>
                <w:rFonts w:ascii="TH SarabunPSK" w:hAnsi="TH SarabunPSK" w:cs="TH SarabunPSK"/>
                <w:sz w:val="32"/>
                <w:szCs w:val="32"/>
              </w:rPr>
            </w:pPr>
          </w:p>
        </w:tc>
        <w:tc>
          <w:tcPr>
            <w:tcW w:w="538" w:type="pct"/>
            <w:shd w:val="clear" w:color="auto" w:fill="auto"/>
          </w:tcPr>
          <w:p w:rsidR="003629DF" w:rsidRPr="00B55639" w:rsidRDefault="003629DF" w:rsidP="00627391">
            <w:pPr>
              <w:rPr>
                <w:rFonts w:ascii="TH SarabunPSK" w:hAnsi="TH SarabunPSK" w:cs="TH SarabunPSK"/>
                <w:sz w:val="32"/>
                <w:szCs w:val="32"/>
              </w:rPr>
            </w:pPr>
          </w:p>
        </w:tc>
        <w:tc>
          <w:tcPr>
            <w:tcW w:w="592" w:type="pct"/>
            <w:shd w:val="clear" w:color="auto" w:fill="auto"/>
          </w:tcPr>
          <w:p w:rsidR="003629DF" w:rsidRPr="00B55639" w:rsidRDefault="003629DF" w:rsidP="00627391">
            <w:pPr>
              <w:rPr>
                <w:rFonts w:ascii="TH SarabunPSK" w:hAnsi="TH SarabunPSK" w:cs="TH SarabunPSK"/>
                <w:sz w:val="32"/>
                <w:szCs w:val="32"/>
              </w:rPr>
            </w:pPr>
          </w:p>
        </w:tc>
        <w:tc>
          <w:tcPr>
            <w:tcW w:w="592" w:type="pct"/>
            <w:shd w:val="clear" w:color="auto" w:fill="auto"/>
          </w:tcPr>
          <w:p w:rsidR="003629DF" w:rsidRPr="00B55639" w:rsidRDefault="003629DF" w:rsidP="00627391">
            <w:pPr>
              <w:rPr>
                <w:rFonts w:ascii="TH SarabunPSK" w:hAnsi="TH SarabunPSK" w:cs="TH SarabunPSK"/>
                <w:sz w:val="32"/>
                <w:szCs w:val="32"/>
              </w:rPr>
            </w:pPr>
          </w:p>
        </w:tc>
        <w:tc>
          <w:tcPr>
            <w:tcW w:w="592" w:type="pct"/>
            <w:shd w:val="clear" w:color="auto" w:fill="auto"/>
          </w:tcPr>
          <w:p w:rsidR="003629DF" w:rsidRPr="00B55639" w:rsidRDefault="003629DF" w:rsidP="00627391">
            <w:pPr>
              <w:rPr>
                <w:rFonts w:ascii="TH SarabunPSK" w:hAnsi="TH SarabunPSK" w:cs="TH SarabunPSK"/>
                <w:sz w:val="32"/>
                <w:szCs w:val="32"/>
              </w:rPr>
            </w:pPr>
          </w:p>
        </w:tc>
        <w:tc>
          <w:tcPr>
            <w:tcW w:w="645" w:type="pct"/>
            <w:shd w:val="clear" w:color="auto" w:fill="auto"/>
          </w:tcPr>
          <w:p w:rsidR="003629DF" w:rsidRPr="00B55639" w:rsidRDefault="003629DF" w:rsidP="00627391">
            <w:pPr>
              <w:rPr>
                <w:rFonts w:ascii="TH SarabunPSK" w:hAnsi="TH SarabunPSK" w:cs="TH SarabunPSK"/>
                <w:sz w:val="32"/>
                <w:szCs w:val="32"/>
              </w:rPr>
            </w:pPr>
          </w:p>
        </w:tc>
        <w:tc>
          <w:tcPr>
            <w:tcW w:w="817" w:type="pct"/>
            <w:shd w:val="clear" w:color="auto" w:fill="auto"/>
          </w:tcPr>
          <w:p w:rsidR="003629DF" w:rsidRPr="00B55639" w:rsidRDefault="003629DF" w:rsidP="00627391">
            <w:pPr>
              <w:rPr>
                <w:rFonts w:ascii="TH SarabunPSK" w:hAnsi="TH SarabunPSK" w:cs="TH SarabunPSK"/>
                <w:sz w:val="32"/>
                <w:szCs w:val="32"/>
              </w:rPr>
            </w:pPr>
          </w:p>
        </w:tc>
      </w:tr>
      <w:tr w:rsidR="003629DF" w:rsidRPr="00B55639" w:rsidTr="00627391">
        <w:tc>
          <w:tcPr>
            <w:tcW w:w="740" w:type="pct"/>
            <w:shd w:val="clear" w:color="auto" w:fill="auto"/>
          </w:tcPr>
          <w:p w:rsidR="003629DF" w:rsidRPr="00B55639" w:rsidRDefault="003629DF" w:rsidP="00627391">
            <w:pPr>
              <w:rPr>
                <w:rFonts w:ascii="TH SarabunPSK" w:hAnsi="TH SarabunPSK" w:cs="TH SarabunPSK"/>
                <w:sz w:val="32"/>
                <w:szCs w:val="32"/>
              </w:rPr>
            </w:pPr>
          </w:p>
        </w:tc>
        <w:tc>
          <w:tcPr>
            <w:tcW w:w="484" w:type="pct"/>
            <w:shd w:val="clear" w:color="auto" w:fill="auto"/>
          </w:tcPr>
          <w:p w:rsidR="003629DF" w:rsidRPr="00B55639" w:rsidRDefault="003629DF" w:rsidP="00627391">
            <w:pPr>
              <w:rPr>
                <w:rFonts w:ascii="TH SarabunPSK" w:hAnsi="TH SarabunPSK" w:cs="TH SarabunPSK"/>
                <w:sz w:val="32"/>
                <w:szCs w:val="32"/>
              </w:rPr>
            </w:pPr>
          </w:p>
        </w:tc>
        <w:tc>
          <w:tcPr>
            <w:tcW w:w="538" w:type="pct"/>
            <w:shd w:val="clear" w:color="auto" w:fill="auto"/>
          </w:tcPr>
          <w:p w:rsidR="003629DF" w:rsidRPr="00B55639" w:rsidRDefault="003629DF" w:rsidP="00627391">
            <w:pPr>
              <w:rPr>
                <w:rFonts w:ascii="TH SarabunPSK" w:hAnsi="TH SarabunPSK" w:cs="TH SarabunPSK"/>
                <w:sz w:val="32"/>
                <w:szCs w:val="32"/>
              </w:rPr>
            </w:pPr>
          </w:p>
        </w:tc>
        <w:tc>
          <w:tcPr>
            <w:tcW w:w="592" w:type="pct"/>
            <w:shd w:val="clear" w:color="auto" w:fill="auto"/>
          </w:tcPr>
          <w:p w:rsidR="003629DF" w:rsidRPr="00B55639" w:rsidRDefault="003629DF" w:rsidP="00627391">
            <w:pPr>
              <w:rPr>
                <w:rFonts w:ascii="TH SarabunPSK" w:hAnsi="TH SarabunPSK" w:cs="TH SarabunPSK"/>
                <w:sz w:val="32"/>
                <w:szCs w:val="32"/>
              </w:rPr>
            </w:pPr>
          </w:p>
        </w:tc>
        <w:tc>
          <w:tcPr>
            <w:tcW w:w="592" w:type="pct"/>
            <w:shd w:val="clear" w:color="auto" w:fill="auto"/>
          </w:tcPr>
          <w:p w:rsidR="003629DF" w:rsidRPr="00B55639" w:rsidRDefault="003629DF" w:rsidP="00627391">
            <w:pPr>
              <w:rPr>
                <w:rFonts w:ascii="TH SarabunPSK" w:hAnsi="TH SarabunPSK" w:cs="TH SarabunPSK"/>
                <w:sz w:val="32"/>
                <w:szCs w:val="32"/>
              </w:rPr>
            </w:pPr>
          </w:p>
        </w:tc>
        <w:tc>
          <w:tcPr>
            <w:tcW w:w="592" w:type="pct"/>
            <w:shd w:val="clear" w:color="auto" w:fill="auto"/>
          </w:tcPr>
          <w:p w:rsidR="003629DF" w:rsidRPr="00B55639" w:rsidRDefault="003629DF" w:rsidP="00627391">
            <w:pPr>
              <w:rPr>
                <w:rFonts w:ascii="TH SarabunPSK" w:hAnsi="TH SarabunPSK" w:cs="TH SarabunPSK"/>
                <w:sz w:val="32"/>
                <w:szCs w:val="32"/>
              </w:rPr>
            </w:pPr>
          </w:p>
        </w:tc>
        <w:tc>
          <w:tcPr>
            <w:tcW w:w="645" w:type="pct"/>
            <w:shd w:val="clear" w:color="auto" w:fill="auto"/>
          </w:tcPr>
          <w:p w:rsidR="003629DF" w:rsidRPr="00B55639" w:rsidRDefault="003629DF" w:rsidP="00627391">
            <w:pPr>
              <w:rPr>
                <w:rFonts w:ascii="TH SarabunPSK" w:hAnsi="TH SarabunPSK" w:cs="TH SarabunPSK"/>
                <w:sz w:val="32"/>
                <w:szCs w:val="32"/>
              </w:rPr>
            </w:pPr>
          </w:p>
        </w:tc>
        <w:tc>
          <w:tcPr>
            <w:tcW w:w="817" w:type="pct"/>
            <w:shd w:val="clear" w:color="auto" w:fill="auto"/>
          </w:tcPr>
          <w:p w:rsidR="003629DF" w:rsidRPr="00B55639" w:rsidRDefault="003629DF" w:rsidP="00627391">
            <w:pPr>
              <w:rPr>
                <w:rFonts w:ascii="TH SarabunPSK" w:hAnsi="TH SarabunPSK" w:cs="TH SarabunPSK"/>
                <w:sz w:val="32"/>
                <w:szCs w:val="32"/>
              </w:rPr>
            </w:pPr>
          </w:p>
        </w:tc>
      </w:tr>
      <w:tr w:rsidR="003629DF" w:rsidRPr="00B55639" w:rsidTr="00627391">
        <w:tc>
          <w:tcPr>
            <w:tcW w:w="740" w:type="pct"/>
            <w:shd w:val="clear" w:color="auto" w:fill="auto"/>
          </w:tcPr>
          <w:p w:rsidR="003629DF" w:rsidRPr="00B55639" w:rsidRDefault="003629DF" w:rsidP="00627391">
            <w:pPr>
              <w:rPr>
                <w:rFonts w:ascii="TH SarabunPSK" w:hAnsi="TH SarabunPSK" w:cs="TH SarabunPSK"/>
                <w:sz w:val="32"/>
                <w:szCs w:val="32"/>
              </w:rPr>
            </w:pPr>
          </w:p>
        </w:tc>
        <w:tc>
          <w:tcPr>
            <w:tcW w:w="484" w:type="pct"/>
            <w:shd w:val="clear" w:color="auto" w:fill="auto"/>
          </w:tcPr>
          <w:p w:rsidR="003629DF" w:rsidRPr="00B55639" w:rsidRDefault="003629DF" w:rsidP="00627391">
            <w:pPr>
              <w:rPr>
                <w:rFonts w:ascii="TH SarabunPSK" w:hAnsi="TH SarabunPSK" w:cs="TH SarabunPSK"/>
                <w:sz w:val="32"/>
                <w:szCs w:val="32"/>
              </w:rPr>
            </w:pPr>
          </w:p>
        </w:tc>
        <w:tc>
          <w:tcPr>
            <w:tcW w:w="538" w:type="pct"/>
            <w:shd w:val="clear" w:color="auto" w:fill="auto"/>
          </w:tcPr>
          <w:p w:rsidR="003629DF" w:rsidRPr="00B55639" w:rsidRDefault="003629DF" w:rsidP="00627391">
            <w:pPr>
              <w:rPr>
                <w:rFonts w:ascii="TH SarabunPSK" w:hAnsi="TH SarabunPSK" w:cs="TH SarabunPSK"/>
                <w:sz w:val="32"/>
                <w:szCs w:val="32"/>
              </w:rPr>
            </w:pPr>
          </w:p>
        </w:tc>
        <w:tc>
          <w:tcPr>
            <w:tcW w:w="592" w:type="pct"/>
            <w:shd w:val="clear" w:color="auto" w:fill="auto"/>
          </w:tcPr>
          <w:p w:rsidR="003629DF" w:rsidRPr="00B55639" w:rsidRDefault="003629DF" w:rsidP="00627391">
            <w:pPr>
              <w:rPr>
                <w:rFonts w:ascii="TH SarabunPSK" w:hAnsi="TH SarabunPSK" w:cs="TH SarabunPSK"/>
                <w:sz w:val="32"/>
                <w:szCs w:val="32"/>
              </w:rPr>
            </w:pPr>
          </w:p>
        </w:tc>
        <w:tc>
          <w:tcPr>
            <w:tcW w:w="592" w:type="pct"/>
            <w:shd w:val="clear" w:color="auto" w:fill="auto"/>
          </w:tcPr>
          <w:p w:rsidR="003629DF" w:rsidRPr="00B55639" w:rsidRDefault="003629DF" w:rsidP="00627391">
            <w:pPr>
              <w:rPr>
                <w:rFonts w:ascii="TH SarabunPSK" w:hAnsi="TH SarabunPSK" w:cs="TH SarabunPSK"/>
                <w:sz w:val="32"/>
                <w:szCs w:val="32"/>
              </w:rPr>
            </w:pPr>
          </w:p>
        </w:tc>
        <w:tc>
          <w:tcPr>
            <w:tcW w:w="592" w:type="pct"/>
            <w:shd w:val="clear" w:color="auto" w:fill="auto"/>
          </w:tcPr>
          <w:p w:rsidR="003629DF" w:rsidRPr="00B55639" w:rsidRDefault="003629DF" w:rsidP="00627391">
            <w:pPr>
              <w:rPr>
                <w:rFonts w:ascii="TH SarabunPSK" w:hAnsi="TH SarabunPSK" w:cs="TH SarabunPSK"/>
                <w:sz w:val="32"/>
                <w:szCs w:val="32"/>
              </w:rPr>
            </w:pPr>
          </w:p>
        </w:tc>
        <w:tc>
          <w:tcPr>
            <w:tcW w:w="645" w:type="pct"/>
            <w:shd w:val="clear" w:color="auto" w:fill="auto"/>
          </w:tcPr>
          <w:p w:rsidR="003629DF" w:rsidRPr="00B55639" w:rsidRDefault="003629DF" w:rsidP="00627391">
            <w:pPr>
              <w:rPr>
                <w:rFonts w:ascii="TH SarabunPSK" w:hAnsi="TH SarabunPSK" w:cs="TH SarabunPSK"/>
                <w:sz w:val="32"/>
                <w:szCs w:val="32"/>
              </w:rPr>
            </w:pPr>
          </w:p>
        </w:tc>
        <w:tc>
          <w:tcPr>
            <w:tcW w:w="817" w:type="pct"/>
            <w:shd w:val="clear" w:color="auto" w:fill="auto"/>
          </w:tcPr>
          <w:p w:rsidR="003629DF" w:rsidRPr="00B55639" w:rsidRDefault="003629DF" w:rsidP="00627391">
            <w:pPr>
              <w:rPr>
                <w:rFonts w:ascii="TH SarabunPSK" w:hAnsi="TH SarabunPSK" w:cs="TH SarabunPSK"/>
                <w:sz w:val="32"/>
                <w:szCs w:val="32"/>
              </w:rPr>
            </w:pPr>
          </w:p>
        </w:tc>
      </w:tr>
      <w:tr w:rsidR="003629DF" w:rsidRPr="00B55639" w:rsidTr="00627391">
        <w:tc>
          <w:tcPr>
            <w:tcW w:w="740" w:type="pct"/>
            <w:shd w:val="clear" w:color="auto" w:fill="auto"/>
          </w:tcPr>
          <w:p w:rsidR="003629DF" w:rsidRPr="00B55639" w:rsidRDefault="003629DF" w:rsidP="00627391">
            <w:pPr>
              <w:rPr>
                <w:rFonts w:ascii="TH SarabunPSK" w:hAnsi="TH SarabunPSK" w:cs="TH SarabunPSK"/>
                <w:sz w:val="32"/>
                <w:szCs w:val="32"/>
              </w:rPr>
            </w:pPr>
          </w:p>
        </w:tc>
        <w:tc>
          <w:tcPr>
            <w:tcW w:w="484" w:type="pct"/>
            <w:shd w:val="clear" w:color="auto" w:fill="auto"/>
          </w:tcPr>
          <w:p w:rsidR="003629DF" w:rsidRPr="00B55639" w:rsidRDefault="003629DF" w:rsidP="00627391">
            <w:pPr>
              <w:rPr>
                <w:rFonts w:ascii="TH SarabunPSK" w:hAnsi="TH SarabunPSK" w:cs="TH SarabunPSK"/>
                <w:sz w:val="32"/>
                <w:szCs w:val="32"/>
              </w:rPr>
            </w:pPr>
          </w:p>
        </w:tc>
        <w:tc>
          <w:tcPr>
            <w:tcW w:w="538" w:type="pct"/>
            <w:shd w:val="clear" w:color="auto" w:fill="auto"/>
          </w:tcPr>
          <w:p w:rsidR="003629DF" w:rsidRPr="00B55639" w:rsidRDefault="003629DF" w:rsidP="00627391">
            <w:pPr>
              <w:rPr>
                <w:rFonts w:ascii="TH SarabunPSK" w:hAnsi="TH SarabunPSK" w:cs="TH SarabunPSK"/>
                <w:sz w:val="32"/>
                <w:szCs w:val="32"/>
              </w:rPr>
            </w:pPr>
          </w:p>
        </w:tc>
        <w:tc>
          <w:tcPr>
            <w:tcW w:w="592" w:type="pct"/>
            <w:shd w:val="clear" w:color="auto" w:fill="auto"/>
          </w:tcPr>
          <w:p w:rsidR="003629DF" w:rsidRPr="00B55639" w:rsidRDefault="003629DF" w:rsidP="00627391">
            <w:pPr>
              <w:rPr>
                <w:rFonts w:ascii="TH SarabunPSK" w:hAnsi="TH SarabunPSK" w:cs="TH SarabunPSK"/>
                <w:sz w:val="32"/>
                <w:szCs w:val="32"/>
              </w:rPr>
            </w:pPr>
          </w:p>
        </w:tc>
        <w:tc>
          <w:tcPr>
            <w:tcW w:w="592" w:type="pct"/>
            <w:shd w:val="clear" w:color="auto" w:fill="auto"/>
          </w:tcPr>
          <w:p w:rsidR="003629DF" w:rsidRPr="00B55639" w:rsidRDefault="003629DF" w:rsidP="00627391">
            <w:pPr>
              <w:rPr>
                <w:rFonts w:ascii="TH SarabunPSK" w:hAnsi="TH SarabunPSK" w:cs="TH SarabunPSK"/>
                <w:sz w:val="32"/>
                <w:szCs w:val="32"/>
              </w:rPr>
            </w:pPr>
          </w:p>
        </w:tc>
        <w:tc>
          <w:tcPr>
            <w:tcW w:w="592" w:type="pct"/>
            <w:shd w:val="clear" w:color="auto" w:fill="auto"/>
          </w:tcPr>
          <w:p w:rsidR="003629DF" w:rsidRPr="00B55639" w:rsidRDefault="003629DF" w:rsidP="00627391">
            <w:pPr>
              <w:rPr>
                <w:rFonts w:ascii="TH SarabunPSK" w:hAnsi="TH SarabunPSK" w:cs="TH SarabunPSK"/>
                <w:sz w:val="32"/>
                <w:szCs w:val="32"/>
              </w:rPr>
            </w:pPr>
          </w:p>
        </w:tc>
        <w:tc>
          <w:tcPr>
            <w:tcW w:w="645" w:type="pct"/>
            <w:shd w:val="clear" w:color="auto" w:fill="auto"/>
          </w:tcPr>
          <w:p w:rsidR="003629DF" w:rsidRPr="00B55639" w:rsidRDefault="003629DF" w:rsidP="00627391">
            <w:pPr>
              <w:rPr>
                <w:rFonts w:ascii="TH SarabunPSK" w:hAnsi="TH SarabunPSK" w:cs="TH SarabunPSK"/>
                <w:sz w:val="32"/>
                <w:szCs w:val="32"/>
              </w:rPr>
            </w:pPr>
          </w:p>
        </w:tc>
        <w:tc>
          <w:tcPr>
            <w:tcW w:w="817" w:type="pct"/>
            <w:shd w:val="clear" w:color="auto" w:fill="auto"/>
          </w:tcPr>
          <w:p w:rsidR="003629DF" w:rsidRPr="00B55639" w:rsidRDefault="003629DF" w:rsidP="00627391">
            <w:pPr>
              <w:rPr>
                <w:rFonts w:ascii="TH SarabunPSK" w:hAnsi="TH SarabunPSK" w:cs="TH SarabunPSK"/>
                <w:sz w:val="32"/>
                <w:szCs w:val="32"/>
              </w:rPr>
            </w:pPr>
          </w:p>
        </w:tc>
      </w:tr>
      <w:tr w:rsidR="003629DF" w:rsidRPr="00B55639" w:rsidTr="00627391">
        <w:tc>
          <w:tcPr>
            <w:tcW w:w="740" w:type="pct"/>
            <w:shd w:val="clear" w:color="auto" w:fill="auto"/>
          </w:tcPr>
          <w:p w:rsidR="003629DF" w:rsidRPr="00B55639" w:rsidRDefault="003629DF" w:rsidP="00627391">
            <w:pPr>
              <w:rPr>
                <w:rFonts w:ascii="TH SarabunPSK" w:hAnsi="TH SarabunPSK" w:cs="TH SarabunPSK"/>
                <w:sz w:val="32"/>
                <w:szCs w:val="32"/>
              </w:rPr>
            </w:pPr>
          </w:p>
        </w:tc>
        <w:tc>
          <w:tcPr>
            <w:tcW w:w="484" w:type="pct"/>
            <w:shd w:val="clear" w:color="auto" w:fill="auto"/>
          </w:tcPr>
          <w:p w:rsidR="003629DF" w:rsidRPr="00B55639" w:rsidRDefault="003629DF" w:rsidP="00627391">
            <w:pPr>
              <w:rPr>
                <w:rFonts w:ascii="TH SarabunPSK" w:hAnsi="TH SarabunPSK" w:cs="TH SarabunPSK"/>
                <w:sz w:val="32"/>
                <w:szCs w:val="32"/>
              </w:rPr>
            </w:pPr>
          </w:p>
        </w:tc>
        <w:tc>
          <w:tcPr>
            <w:tcW w:w="538" w:type="pct"/>
            <w:shd w:val="clear" w:color="auto" w:fill="auto"/>
          </w:tcPr>
          <w:p w:rsidR="003629DF" w:rsidRPr="00B55639" w:rsidRDefault="003629DF" w:rsidP="00627391">
            <w:pPr>
              <w:rPr>
                <w:rFonts w:ascii="TH SarabunPSK" w:hAnsi="TH SarabunPSK" w:cs="TH SarabunPSK"/>
                <w:sz w:val="32"/>
                <w:szCs w:val="32"/>
              </w:rPr>
            </w:pPr>
          </w:p>
        </w:tc>
        <w:tc>
          <w:tcPr>
            <w:tcW w:w="592" w:type="pct"/>
            <w:shd w:val="clear" w:color="auto" w:fill="auto"/>
          </w:tcPr>
          <w:p w:rsidR="003629DF" w:rsidRPr="00B55639" w:rsidRDefault="003629DF" w:rsidP="00627391">
            <w:pPr>
              <w:rPr>
                <w:rFonts w:ascii="TH SarabunPSK" w:hAnsi="TH SarabunPSK" w:cs="TH SarabunPSK"/>
                <w:sz w:val="32"/>
                <w:szCs w:val="32"/>
              </w:rPr>
            </w:pPr>
          </w:p>
        </w:tc>
        <w:tc>
          <w:tcPr>
            <w:tcW w:w="592" w:type="pct"/>
            <w:shd w:val="clear" w:color="auto" w:fill="auto"/>
          </w:tcPr>
          <w:p w:rsidR="003629DF" w:rsidRPr="00B55639" w:rsidRDefault="003629DF" w:rsidP="00627391">
            <w:pPr>
              <w:rPr>
                <w:rFonts w:ascii="TH SarabunPSK" w:hAnsi="TH SarabunPSK" w:cs="TH SarabunPSK"/>
                <w:sz w:val="32"/>
                <w:szCs w:val="32"/>
              </w:rPr>
            </w:pPr>
          </w:p>
        </w:tc>
        <w:tc>
          <w:tcPr>
            <w:tcW w:w="592" w:type="pct"/>
            <w:shd w:val="clear" w:color="auto" w:fill="auto"/>
          </w:tcPr>
          <w:p w:rsidR="003629DF" w:rsidRPr="00B55639" w:rsidRDefault="003629DF" w:rsidP="00627391">
            <w:pPr>
              <w:rPr>
                <w:rFonts w:ascii="TH SarabunPSK" w:hAnsi="TH SarabunPSK" w:cs="TH SarabunPSK"/>
                <w:sz w:val="32"/>
                <w:szCs w:val="32"/>
              </w:rPr>
            </w:pPr>
          </w:p>
        </w:tc>
        <w:tc>
          <w:tcPr>
            <w:tcW w:w="645" w:type="pct"/>
            <w:shd w:val="clear" w:color="auto" w:fill="auto"/>
          </w:tcPr>
          <w:p w:rsidR="003629DF" w:rsidRPr="00B55639" w:rsidRDefault="003629DF" w:rsidP="00627391">
            <w:pPr>
              <w:rPr>
                <w:rFonts w:ascii="TH SarabunPSK" w:hAnsi="TH SarabunPSK" w:cs="TH SarabunPSK"/>
                <w:sz w:val="32"/>
                <w:szCs w:val="32"/>
              </w:rPr>
            </w:pPr>
          </w:p>
        </w:tc>
        <w:tc>
          <w:tcPr>
            <w:tcW w:w="817" w:type="pct"/>
            <w:shd w:val="clear" w:color="auto" w:fill="auto"/>
          </w:tcPr>
          <w:p w:rsidR="003629DF" w:rsidRPr="00B55639" w:rsidRDefault="003629DF" w:rsidP="00627391">
            <w:pPr>
              <w:rPr>
                <w:rFonts w:ascii="TH SarabunPSK" w:hAnsi="TH SarabunPSK" w:cs="TH SarabunPSK"/>
                <w:sz w:val="32"/>
                <w:szCs w:val="32"/>
              </w:rPr>
            </w:pPr>
          </w:p>
        </w:tc>
      </w:tr>
      <w:tr w:rsidR="003629DF" w:rsidRPr="00B55639" w:rsidTr="00627391">
        <w:tc>
          <w:tcPr>
            <w:tcW w:w="740" w:type="pct"/>
            <w:shd w:val="clear" w:color="auto" w:fill="auto"/>
          </w:tcPr>
          <w:p w:rsidR="003629DF" w:rsidRPr="00B55639" w:rsidRDefault="003629DF" w:rsidP="00627391">
            <w:pPr>
              <w:rPr>
                <w:rFonts w:ascii="TH SarabunPSK" w:hAnsi="TH SarabunPSK" w:cs="TH SarabunPSK"/>
                <w:sz w:val="32"/>
                <w:szCs w:val="32"/>
              </w:rPr>
            </w:pPr>
          </w:p>
        </w:tc>
        <w:tc>
          <w:tcPr>
            <w:tcW w:w="484" w:type="pct"/>
            <w:shd w:val="clear" w:color="auto" w:fill="auto"/>
          </w:tcPr>
          <w:p w:rsidR="003629DF" w:rsidRPr="00B55639" w:rsidRDefault="003629DF" w:rsidP="00627391">
            <w:pPr>
              <w:rPr>
                <w:rFonts w:ascii="TH SarabunPSK" w:hAnsi="TH SarabunPSK" w:cs="TH SarabunPSK"/>
                <w:sz w:val="32"/>
                <w:szCs w:val="32"/>
              </w:rPr>
            </w:pPr>
          </w:p>
        </w:tc>
        <w:tc>
          <w:tcPr>
            <w:tcW w:w="538" w:type="pct"/>
            <w:shd w:val="clear" w:color="auto" w:fill="auto"/>
          </w:tcPr>
          <w:p w:rsidR="003629DF" w:rsidRPr="00B55639" w:rsidRDefault="003629DF" w:rsidP="00627391">
            <w:pPr>
              <w:rPr>
                <w:rFonts w:ascii="TH SarabunPSK" w:hAnsi="TH SarabunPSK" w:cs="TH SarabunPSK"/>
                <w:sz w:val="32"/>
                <w:szCs w:val="32"/>
              </w:rPr>
            </w:pPr>
          </w:p>
        </w:tc>
        <w:tc>
          <w:tcPr>
            <w:tcW w:w="592" w:type="pct"/>
            <w:shd w:val="clear" w:color="auto" w:fill="auto"/>
          </w:tcPr>
          <w:p w:rsidR="003629DF" w:rsidRPr="00B55639" w:rsidRDefault="003629DF" w:rsidP="00627391">
            <w:pPr>
              <w:rPr>
                <w:rFonts w:ascii="TH SarabunPSK" w:hAnsi="TH SarabunPSK" w:cs="TH SarabunPSK"/>
                <w:sz w:val="32"/>
                <w:szCs w:val="32"/>
              </w:rPr>
            </w:pPr>
          </w:p>
        </w:tc>
        <w:tc>
          <w:tcPr>
            <w:tcW w:w="592" w:type="pct"/>
            <w:shd w:val="clear" w:color="auto" w:fill="auto"/>
          </w:tcPr>
          <w:p w:rsidR="003629DF" w:rsidRPr="00B55639" w:rsidRDefault="003629DF" w:rsidP="00627391">
            <w:pPr>
              <w:rPr>
                <w:rFonts w:ascii="TH SarabunPSK" w:hAnsi="TH SarabunPSK" w:cs="TH SarabunPSK"/>
                <w:sz w:val="32"/>
                <w:szCs w:val="32"/>
              </w:rPr>
            </w:pPr>
          </w:p>
        </w:tc>
        <w:tc>
          <w:tcPr>
            <w:tcW w:w="592" w:type="pct"/>
            <w:shd w:val="clear" w:color="auto" w:fill="auto"/>
          </w:tcPr>
          <w:p w:rsidR="003629DF" w:rsidRPr="00B55639" w:rsidRDefault="003629DF" w:rsidP="00627391">
            <w:pPr>
              <w:rPr>
                <w:rFonts w:ascii="TH SarabunPSK" w:hAnsi="TH SarabunPSK" w:cs="TH SarabunPSK"/>
                <w:sz w:val="32"/>
                <w:szCs w:val="32"/>
              </w:rPr>
            </w:pPr>
          </w:p>
        </w:tc>
        <w:tc>
          <w:tcPr>
            <w:tcW w:w="645" w:type="pct"/>
            <w:shd w:val="clear" w:color="auto" w:fill="auto"/>
          </w:tcPr>
          <w:p w:rsidR="003629DF" w:rsidRPr="00B55639" w:rsidRDefault="003629DF" w:rsidP="00627391">
            <w:pPr>
              <w:rPr>
                <w:rFonts w:ascii="TH SarabunPSK" w:hAnsi="TH SarabunPSK" w:cs="TH SarabunPSK"/>
                <w:sz w:val="32"/>
                <w:szCs w:val="32"/>
              </w:rPr>
            </w:pPr>
          </w:p>
        </w:tc>
        <w:tc>
          <w:tcPr>
            <w:tcW w:w="817" w:type="pct"/>
            <w:shd w:val="clear" w:color="auto" w:fill="auto"/>
          </w:tcPr>
          <w:p w:rsidR="003629DF" w:rsidRPr="00B55639" w:rsidRDefault="003629DF" w:rsidP="00627391">
            <w:pPr>
              <w:rPr>
                <w:rFonts w:ascii="TH SarabunPSK" w:hAnsi="TH SarabunPSK" w:cs="TH SarabunPSK"/>
                <w:sz w:val="32"/>
                <w:szCs w:val="32"/>
              </w:rPr>
            </w:pPr>
          </w:p>
        </w:tc>
      </w:tr>
    </w:tbl>
    <w:p w:rsidR="003629DF" w:rsidRPr="00B55639" w:rsidRDefault="007577F1" w:rsidP="003629DF">
      <w:pPr>
        <w:rPr>
          <w:rFonts w:ascii="TH SarabunPSK" w:hAnsi="TH SarabunPSK" w:cs="TH SarabunPSK"/>
          <w:sz w:val="32"/>
          <w:szCs w:val="32"/>
        </w:rPr>
      </w:pPr>
      <w:r>
        <w:rPr>
          <w:rFonts w:ascii="TH SarabunPSK" w:hAnsi="TH SarabunPSK" w:cs="TH SarabunPSK"/>
          <w:noProof/>
          <w:sz w:val="32"/>
          <w:szCs w:val="32"/>
        </w:rPr>
        <w:pict>
          <v:shapetype id="_x0000_t32" coordsize="21600,21600" o:spt="32" o:oned="t" path="m,l21600,21600e" filled="f">
            <v:path arrowok="t" fillok="f" o:connecttype="none"/>
            <o:lock v:ext="edit" shapetype="t"/>
          </v:shapetype>
          <v:shape id="_x0000_s1060" type="#_x0000_t32" style="position:absolute;margin-left:200.1pt;margin-top:54.1pt;width:217.65pt;height:0;z-index:251695104;mso-position-horizontal-relative:text;mso-position-vertical-relative:text" o:connectortype="straight"/>
        </w:pict>
      </w:r>
    </w:p>
    <w:p w:rsidR="002E2CE5" w:rsidRDefault="002E2CE5"/>
    <w:sectPr w:rsidR="002E2CE5" w:rsidSect="00451B5B">
      <w:headerReference w:type="default" r:id="rId8"/>
      <w:headerReference w:type="first" r:id="rId9"/>
      <w:footerReference w:type="firs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7F1" w:rsidRDefault="007577F1" w:rsidP="000940BD">
      <w:r>
        <w:separator/>
      </w:r>
    </w:p>
  </w:endnote>
  <w:endnote w:type="continuationSeparator" w:id="0">
    <w:p w:rsidR="007577F1" w:rsidRDefault="007577F1" w:rsidP="00094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rowallia New">
    <w:panose1 w:val="020B0604020202020204"/>
    <w:charset w:val="00"/>
    <w:family w:val="swiss"/>
    <w:pitch w:val="variable"/>
    <w:sig w:usb0="81000003" w:usb1="00000000" w:usb2="00000000" w:usb3="00000000" w:csb0="00010001"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rowalliaUPC">
    <w:panose1 w:val="020B0604020202020204"/>
    <w:charset w:val="DE"/>
    <w:family w:val="swiss"/>
    <w:pitch w:val="variable"/>
    <w:sig w:usb0="01000003" w:usb1="00000000" w:usb2="00000000" w:usb3="00000000" w:csb0="00010000"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Janson Tex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EucrosiaUPC">
    <w:panose1 w:val="02020603050405020304"/>
    <w:charset w:val="DE"/>
    <w:family w:val="roman"/>
    <w:pitch w:val="variable"/>
    <w:sig w:usb0="01000001" w:usb1="00000000" w:usb2="00000000" w:usb3="00000000" w:csb0="00010000" w:csb1="00000000"/>
  </w:font>
  <w:font w:name="Verdana">
    <w:panose1 w:val="020B0604030504040204"/>
    <w:charset w:val="00"/>
    <w:family w:val="swiss"/>
    <w:pitch w:val="variable"/>
    <w:sig w:usb0="20000287" w:usb1="00000000"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H SarabunPSK">
    <w:panose1 w:val="020B0500040200020003"/>
    <w:charset w:val="00"/>
    <w:family w:val="swiss"/>
    <w:pitch w:val="variable"/>
    <w:sig w:usb0="A100006F" w:usb1="5000205A" w:usb2="00000000" w:usb3="00000000" w:csb0="00010183" w:csb1="00000000"/>
  </w:font>
  <w:font w:name="DilleniaUPC">
    <w:panose1 w:val="02020603050405020304"/>
    <w:charset w:val="00"/>
    <w:family w:val="roman"/>
    <w:pitch w:val="variable"/>
    <w:sig w:usb0="81000027" w:usb1="00000002" w:usb2="00000000" w:usb3="00000000" w:csb0="00010001" w:csb1="00000000"/>
  </w:font>
  <w:font w:name="TH Sarabun New">
    <w:panose1 w:val="020B0500040200020003"/>
    <w:charset w:val="00"/>
    <w:family w:val="swiss"/>
    <w:pitch w:val="variable"/>
    <w:sig w:usb0="A100006F" w:usb1="5000205A" w:usb2="00000000" w:usb3="00000000" w:csb0="0001018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391" w:rsidRDefault="007577F1" w:rsidP="000940BD">
    <w:pPr>
      <w:pStyle w:val="Footer"/>
    </w:pPr>
    <w:r>
      <w:rPr>
        <w:noProof/>
      </w:rPr>
      <w:pict>
        <v:shapetype id="_x0000_t32" coordsize="21600,21600" o:spt="32" o:oned="t" path="m,l21600,21600e" filled="f">
          <v:path arrowok="t" fillok="f" o:connecttype="none"/>
          <o:lock v:ext="edit" shapetype="t"/>
        </v:shapetype>
        <v:shape id="_x0000_s2049" type="#_x0000_t32" style="position:absolute;margin-left:53pt;margin-top:32.8pt;width:696.05pt;height:0;z-index:251660288" o:connectortype="straight"/>
      </w:pict>
    </w:r>
    <w:r w:rsidR="00975099">
      <w:rPr>
        <w:rFonts w:ascii="TH SarabunPSK" w:hAnsi="TH SarabunPSK" w:cs="TH SarabunPSK"/>
        <w:b/>
        <w:bCs/>
        <w:noProof/>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44.25pt;visibility:visible">
          <v:imagedata r:id="rId1" o:title="opdc_th"/>
        </v:shape>
      </w:pict>
    </w:r>
    <w:r w:rsidR="00627391">
      <w:rPr>
        <w:rFonts w:ascii="TH SarabunPSK" w:hAnsi="TH SarabunPSK" w:cs="TH SarabunPSK"/>
        <w:b/>
        <w:bCs/>
        <w:noProof/>
        <w:sz w:val="36"/>
        <w:szCs w:val="36"/>
      </w:rPr>
      <w:t xml:space="preserve">                                                                                                                                                                       </w:t>
    </w:r>
    <w:r w:rsidR="00627391" w:rsidRPr="00B26EB1">
      <w:rPr>
        <w:rFonts w:ascii="TH SarabunPSK" w:hAnsi="TH SarabunPSK" w:cs="TH SarabunPSK"/>
        <w:noProof/>
        <w:sz w:val="32"/>
        <w:szCs w:val="32"/>
      </w:rPr>
      <w:t xml:space="preserve"> </w:t>
    </w:r>
    <w:r w:rsidR="00627391">
      <w:rPr>
        <w:rFonts w:ascii="TH SarabunPSK" w:hAnsi="TH SarabunPSK" w:cs="TH SarabunPSK"/>
        <w:noProof/>
      </w:rPr>
      <w:t>44</w:t>
    </w:r>
  </w:p>
  <w:p w:rsidR="00627391" w:rsidRDefault="006273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7F1" w:rsidRDefault="007577F1" w:rsidP="000940BD">
      <w:r>
        <w:separator/>
      </w:r>
    </w:p>
  </w:footnote>
  <w:footnote w:type="continuationSeparator" w:id="0">
    <w:p w:rsidR="007577F1" w:rsidRDefault="007577F1" w:rsidP="000940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 Sarabun New" w:hAnsi="TH Sarabun New" w:cs="TH Sarabun New"/>
        <w:color w:val="000000" w:themeColor="text1"/>
        <w:sz w:val="32"/>
        <w:szCs w:val="32"/>
      </w:rPr>
      <w:alias w:val="Title"/>
      <w:tag w:val=""/>
      <w:id w:val="1116400235"/>
      <w:placeholder>
        <w:docPart w:val="F152593FDE8E4D2DBB27EDB74AB8851A"/>
      </w:placeholder>
      <w:dataBinding w:prefixMappings="xmlns:ns0='http://purl.org/dc/elements/1.1/' xmlns:ns1='http://schemas.openxmlformats.org/package/2006/metadata/core-properties' " w:xpath="/ns1:coreProperties[1]/ns0:title[1]" w:storeItemID="{6C3C8BC8-F283-45AE-878A-BAB7291924A1}"/>
      <w:text/>
    </w:sdtPr>
    <w:sdtContent>
      <w:p w:rsidR="00975099" w:rsidRDefault="00975099">
        <w:pPr>
          <w:pStyle w:val="Header"/>
          <w:jc w:val="right"/>
          <w:rPr>
            <w:color w:val="7F7F7F" w:themeColor="text1" w:themeTint="80"/>
          </w:rPr>
        </w:pPr>
        <w:r w:rsidRPr="00975099">
          <w:rPr>
            <w:rFonts w:ascii="TH Sarabun New" w:hAnsi="TH Sarabun New" w:cs="TH Sarabun New"/>
            <w:color w:val="000000" w:themeColor="text1"/>
            <w:sz w:val="32"/>
            <w:szCs w:val="32"/>
            <w:cs/>
          </w:rPr>
          <w:t xml:space="preserve">แบบฟอร์มรายงานผลการดำเนินการ ประจำปีงบประมาณ พ.ศ. </w:t>
        </w:r>
        <w:r w:rsidRPr="00975099">
          <w:rPr>
            <w:rFonts w:ascii="TH Sarabun New" w:hAnsi="TH Sarabun New" w:cs="TH Sarabun New"/>
            <w:color w:val="000000" w:themeColor="text1"/>
            <w:sz w:val="32"/>
            <w:szCs w:val="32"/>
          </w:rPr>
          <w:t>2559</w:t>
        </w:r>
      </w:p>
    </w:sdtContent>
  </w:sdt>
  <w:p w:rsidR="00975099" w:rsidRDefault="00975099">
    <w:pPr>
      <w:pStyle w:val="Header"/>
    </w:pPr>
    <w:r>
      <w:rPr>
        <w:noProof/>
      </w:rPr>
      <w:pict>
        <v:shapetype id="_x0000_t32" coordsize="21600,21600" o:spt="32" o:oned="t" path="m,l21600,21600e" filled="f">
          <v:path arrowok="t" fillok="f" o:connecttype="none"/>
          <o:lock v:ext="edit" shapetype="t"/>
        </v:shapetype>
        <v:shape id="_x0000_s2051" type="#_x0000_t32" style="position:absolute;margin-left:-9pt;margin-top:4.95pt;width:664.5pt;height:.75pt;flip:y;z-index:251661312" o:connectortype="straigh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391" w:rsidRDefault="00627391" w:rsidP="000940BD">
    <w:pPr>
      <w:pStyle w:val="Header"/>
      <w:pBdr>
        <w:bottom w:val="single" w:sz="4" w:space="1" w:color="auto"/>
      </w:pBdr>
      <w:jc w:val="right"/>
      <w:rPr>
        <w:rFonts w:ascii="TH SarabunPSK" w:hAnsi="TH SarabunPSK" w:cs="TH SarabunPSK"/>
        <w:b/>
        <w:bCs/>
        <w:sz w:val="24"/>
        <w:szCs w:val="24"/>
      </w:rPr>
    </w:pPr>
  </w:p>
  <w:p w:rsidR="00627391" w:rsidRDefault="00627391" w:rsidP="000940BD">
    <w:pPr>
      <w:pStyle w:val="Header"/>
      <w:pBdr>
        <w:bottom w:val="single" w:sz="4" w:space="1" w:color="auto"/>
      </w:pBdr>
      <w:jc w:val="right"/>
      <w:rPr>
        <w:rFonts w:ascii="TH SarabunPSK" w:hAnsi="TH SarabunPSK" w:cs="TH SarabunPSK"/>
        <w:b/>
        <w:bCs/>
        <w:sz w:val="24"/>
        <w:szCs w:val="24"/>
      </w:rPr>
    </w:pPr>
  </w:p>
  <w:p w:rsidR="00627391" w:rsidRPr="00373F96" w:rsidRDefault="00627391" w:rsidP="000940BD">
    <w:pPr>
      <w:pStyle w:val="Header"/>
      <w:pBdr>
        <w:bottom w:val="single" w:sz="4" w:space="1" w:color="auto"/>
      </w:pBdr>
      <w:jc w:val="right"/>
      <w:rPr>
        <w:b/>
        <w:bCs/>
        <w:sz w:val="24"/>
        <w:szCs w:val="24"/>
      </w:rPr>
    </w:pPr>
    <w:r w:rsidRPr="00373F96">
      <w:rPr>
        <w:rFonts w:ascii="TH SarabunPSK" w:hAnsi="TH SarabunPSK" w:cs="TH SarabunPSK"/>
        <w:b/>
        <w:bCs/>
        <w:sz w:val="24"/>
        <w:szCs w:val="24"/>
        <w:cs/>
      </w:rPr>
      <w:t>รายละเอียดตัวชี้วัดตามก</w:t>
    </w:r>
    <w:r>
      <w:rPr>
        <w:rFonts w:ascii="TH SarabunPSK" w:hAnsi="TH SarabunPSK" w:cs="TH SarabunPSK"/>
        <w:b/>
        <w:bCs/>
        <w:sz w:val="24"/>
        <w:szCs w:val="24"/>
        <w:cs/>
      </w:rPr>
      <w:t>รอบการประเมินผลการปฏิบัติราชการ</w:t>
    </w:r>
    <w:r>
      <w:rPr>
        <w:rFonts w:ascii="TH SarabunPSK" w:hAnsi="TH SarabunPSK" w:cs="TH SarabunPSK" w:hint="cs"/>
        <w:b/>
        <w:bCs/>
        <w:sz w:val="24"/>
        <w:szCs w:val="24"/>
        <w:cs/>
      </w:rPr>
      <w:t>ของ</w:t>
    </w:r>
    <w:r w:rsidR="00490FB1">
      <w:rPr>
        <w:rFonts w:ascii="TH SarabunPSK" w:hAnsi="TH SarabunPSK" w:cs="TH SarabunPSK" w:hint="cs"/>
        <w:b/>
        <w:bCs/>
        <w:sz w:val="24"/>
        <w:szCs w:val="24"/>
        <w:cs/>
      </w:rPr>
      <w:t>จังหวัด</w:t>
    </w:r>
  </w:p>
  <w:p w:rsidR="00627391" w:rsidRPr="003D655D" w:rsidRDefault="00627391" w:rsidP="000940BD">
    <w:pPr>
      <w:pStyle w:val="Header"/>
      <w:pBdr>
        <w:bottom w:val="single" w:sz="4" w:space="1" w:color="auto"/>
      </w:pBdr>
      <w:jc w:val="right"/>
      <w:rPr>
        <w:rFonts w:ascii="TH SarabunPSK" w:hAnsi="TH SarabunPSK" w:cs="TH SarabunPSK"/>
        <w:b/>
        <w:bCs/>
        <w:sz w:val="24"/>
        <w:szCs w:val="24"/>
      </w:rPr>
    </w:pPr>
    <w:r w:rsidRPr="00373F96">
      <w:rPr>
        <w:rFonts w:ascii="TH SarabunPSK" w:hAnsi="TH SarabunPSK" w:cs="TH SarabunPSK"/>
        <w:b/>
        <w:bCs/>
        <w:sz w:val="24"/>
        <w:szCs w:val="24"/>
        <w:cs/>
      </w:rPr>
      <w:t>ประจำปีงบประมาณ พ.ศ.</w:t>
    </w:r>
    <w:r w:rsidRPr="00373F96">
      <w:rPr>
        <w:rFonts w:hint="cs"/>
        <w:b/>
        <w:bCs/>
        <w:sz w:val="24"/>
        <w:szCs w:val="24"/>
        <w:cs/>
      </w:rPr>
      <w:t xml:space="preserve"> </w:t>
    </w:r>
    <w:r>
      <w:rPr>
        <w:rFonts w:ascii="TH SarabunPSK" w:hAnsi="TH SarabunPSK" w:cs="TH SarabunPSK"/>
        <w:b/>
        <w:bCs/>
        <w:sz w:val="24"/>
        <w:szCs w:val="24"/>
        <w:cs/>
      </w:rPr>
      <w:t>255</w:t>
    </w:r>
    <w:r>
      <w:rPr>
        <w:rFonts w:ascii="TH SarabunPSK" w:hAnsi="TH SarabunPSK" w:cs="TH SarabunPSK"/>
        <w:b/>
        <w:bCs/>
        <w:sz w:val="24"/>
        <w:szCs w:val="24"/>
      </w:rPr>
      <w:t>7</w:t>
    </w:r>
  </w:p>
  <w:p w:rsidR="00627391" w:rsidRPr="00647C1E" w:rsidRDefault="00627391" w:rsidP="000940BD">
    <w:pPr>
      <w:pStyle w:val="Header"/>
      <w:rPr>
        <w:sz w:val="20"/>
        <w:szCs w:val="20"/>
      </w:rPr>
    </w:pPr>
  </w:p>
  <w:p w:rsidR="00627391" w:rsidRDefault="006273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C19F7"/>
    <w:multiLevelType w:val="hybridMultilevel"/>
    <w:tmpl w:val="A1942F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CF3AE4"/>
    <w:multiLevelType w:val="hybridMultilevel"/>
    <w:tmpl w:val="E3B654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A70EDA"/>
    <w:multiLevelType w:val="hybridMultilevel"/>
    <w:tmpl w:val="F0963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116793"/>
    <w:multiLevelType w:val="hybridMultilevel"/>
    <w:tmpl w:val="9496BBE6"/>
    <w:lvl w:ilvl="0" w:tplc="50344FE2">
      <w:start w:val="1"/>
      <w:numFmt w:val="bullet"/>
      <w:lvlText w:val=""/>
      <w:lvlJc w:val="left"/>
      <w:pPr>
        <w:ind w:left="3556" w:hanging="360"/>
      </w:pPr>
      <w:rPr>
        <w:rFonts w:ascii="Symbol" w:hAnsi="Symbol" w:hint="default"/>
        <w:sz w:val="28"/>
        <w:szCs w:val="28"/>
      </w:rPr>
    </w:lvl>
    <w:lvl w:ilvl="1" w:tplc="04090005">
      <w:start w:val="1"/>
      <w:numFmt w:val="bullet"/>
      <w:lvlText w:val=""/>
      <w:lvlJc w:val="left"/>
      <w:pPr>
        <w:ind w:left="2858" w:hanging="360"/>
      </w:pPr>
      <w:rPr>
        <w:rFonts w:ascii="Wingdings" w:hAnsi="Wingdings" w:hint="default"/>
        <w:color w:val="auto"/>
      </w:rPr>
    </w:lvl>
    <w:lvl w:ilvl="2" w:tplc="2C2E3EF0">
      <w:start w:val="5"/>
      <w:numFmt w:val="bullet"/>
      <w:lvlText w:val="-"/>
      <w:lvlJc w:val="left"/>
      <w:pPr>
        <w:ind w:left="3578" w:hanging="360"/>
      </w:pPr>
      <w:rPr>
        <w:rFonts w:ascii="Browallia New" w:eastAsia="PMingLiU" w:hAnsi="Browallia New" w:cs="Browallia New"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4" w15:restartNumberingAfterBreak="0">
    <w:nsid w:val="036203C1"/>
    <w:multiLevelType w:val="hybridMultilevel"/>
    <w:tmpl w:val="2604D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291CBB"/>
    <w:multiLevelType w:val="hybridMultilevel"/>
    <w:tmpl w:val="AE1C1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E54B38"/>
    <w:multiLevelType w:val="hybridMultilevel"/>
    <w:tmpl w:val="D9BEE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4C1D48"/>
    <w:multiLevelType w:val="hybridMultilevel"/>
    <w:tmpl w:val="D05AAC3E"/>
    <w:lvl w:ilvl="0" w:tplc="04090005">
      <w:start w:val="1"/>
      <w:numFmt w:val="bullet"/>
      <w:lvlText w:val=""/>
      <w:lvlJc w:val="left"/>
      <w:pPr>
        <w:ind w:left="2138" w:hanging="360"/>
      </w:pPr>
      <w:rPr>
        <w:rFonts w:ascii="Wingdings" w:hAnsi="Wingdings" w:hint="default"/>
        <w:color w:val="auto"/>
        <w:sz w:val="28"/>
        <w:szCs w:val="28"/>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8" w15:restartNumberingAfterBreak="0">
    <w:nsid w:val="07725DE8"/>
    <w:multiLevelType w:val="hybridMultilevel"/>
    <w:tmpl w:val="C1322FAC"/>
    <w:lvl w:ilvl="0" w:tplc="1B62CF4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77F3FEE"/>
    <w:multiLevelType w:val="hybridMultilevel"/>
    <w:tmpl w:val="83245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F74013"/>
    <w:multiLevelType w:val="hybridMultilevel"/>
    <w:tmpl w:val="D02CD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75748C"/>
    <w:multiLevelType w:val="hybridMultilevel"/>
    <w:tmpl w:val="C91CCF9C"/>
    <w:lvl w:ilvl="0" w:tplc="04090005">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EEB0F40"/>
    <w:multiLevelType w:val="hybridMultilevel"/>
    <w:tmpl w:val="65085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421E82"/>
    <w:multiLevelType w:val="hybridMultilevel"/>
    <w:tmpl w:val="57084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DF36B2"/>
    <w:multiLevelType w:val="hybridMultilevel"/>
    <w:tmpl w:val="CDB4EB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F3740F"/>
    <w:multiLevelType w:val="hybridMultilevel"/>
    <w:tmpl w:val="828E27FE"/>
    <w:lvl w:ilvl="0" w:tplc="39503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6337B0"/>
    <w:multiLevelType w:val="hybridMultilevel"/>
    <w:tmpl w:val="0EE4A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2712E3"/>
    <w:multiLevelType w:val="hybridMultilevel"/>
    <w:tmpl w:val="A9941A5C"/>
    <w:lvl w:ilvl="0" w:tplc="1B62CF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C52EDD"/>
    <w:multiLevelType w:val="hybridMultilevel"/>
    <w:tmpl w:val="44247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AD3389B"/>
    <w:multiLevelType w:val="hybridMultilevel"/>
    <w:tmpl w:val="E7320C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BD868E7"/>
    <w:multiLevelType w:val="hybridMultilevel"/>
    <w:tmpl w:val="2BE0A690"/>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715744"/>
    <w:multiLevelType w:val="hybridMultilevel"/>
    <w:tmpl w:val="331638A6"/>
    <w:lvl w:ilvl="0" w:tplc="A08EE2E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0917FBA"/>
    <w:multiLevelType w:val="hybridMultilevel"/>
    <w:tmpl w:val="BBAAFFC0"/>
    <w:lvl w:ilvl="0" w:tplc="04090005">
      <w:start w:val="1"/>
      <w:numFmt w:val="bullet"/>
      <w:lvlText w:val=""/>
      <w:lvlJc w:val="left"/>
      <w:pPr>
        <w:ind w:left="1935" w:hanging="360"/>
      </w:pPr>
      <w:rPr>
        <w:rFonts w:ascii="Wingdings" w:hAnsi="Wingdings" w:hint="default"/>
        <w:color w:val="auto"/>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23" w15:restartNumberingAfterBreak="0">
    <w:nsid w:val="21754413"/>
    <w:multiLevelType w:val="hybridMultilevel"/>
    <w:tmpl w:val="8A020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49C40CA"/>
    <w:multiLevelType w:val="hybridMultilevel"/>
    <w:tmpl w:val="940E6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4DF4195"/>
    <w:multiLevelType w:val="hybridMultilevel"/>
    <w:tmpl w:val="56F69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5142CC6"/>
    <w:multiLevelType w:val="hybridMultilevel"/>
    <w:tmpl w:val="859C1622"/>
    <w:lvl w:ilvl="0" w:tplc="1B62CF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5CB1D14"/>
    <w:multiLevelType w:val="hybridMultilevel"/>
    <w:tmpl w:val="2604D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6606FA7"/>
    <w:multiLevelType w:val="hybridMultilevel"/>
    <w:tmpl w:val="2CF62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93A6170"/>
    <w:multiLevelType w:val="hybridMultilevel"/>
    <w:tmpl w:val="B1A80BE0"/>
    <w:lvl w:ilvl="0" w:tplc="39503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A0D6F0B"/>
    <w:multiLevelType w:val="hybridMultilevel"/>
    <w:tmpl w:val="ACD85E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DAC6899"/>
    <w:multiLevelType w:val="hybridMultilevel"/>
    <w:tmpl w:val="A87E70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B41203"/>
    <w:multiLevelType w:val="hybridMultilevel"/>
    <w:tmpl w:val="7478B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6F62FCB"/>
    <w:multiLevelType w:val="hybridMultilevel"/>
    <w:tmpl w:val="B7188C3A"/>
    <w:lvl w:ilvl="0" w:tplc="0409000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819506B"/>
    <w:multiLevelType w:val="hybridMultilevel"/>
    <w:tmpl w:val="DAC08E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8566C6B"/>
    <w:multiLevelType w:val="hybridMultilevel"/>
    <w:tmpl w:val="11403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9C74FFE"/>
    <w:multiLevelType w:val="hybridMultilevel"/>
    <w:tmpl w:val="3DEAA202"/>
    <w:lvl w:ilvl="0" w:tplc="8D9AD62A">
      <w:start w:val="1"/>
      <w:numFmt w:val="bullet"/>
      <w:lvlText w:val=""/>
      <w:lvlJc w:val="left"/>
      <w:pPr>
        <w:ind w:left="720" w:hanging="360"/>
      </w:pPr>
      <w:rPr>
        <w:rFonts w:ascii="Wingdings" w:hAnsi="Wingdings" w:hint="default"/>
        <w:lang w:bidi="th-TH"/>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A254EA7"/>
    <w:multiLevelType w:val="hybridMultilevel"/>
    <w:tmpl w:val="2C449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BDD406D"/>
    <w:multiLevelType w:val="hybridMultilevel"/>
    <w:tmpl w:val="070E076C"/>
    <w:lvl w:ilvl="0" w:tplc="33A6D3EC">
      <w:start w:val="1"/>
      <w:numFmt w:val="bullet"/>
      <w:lvlText w:val=""/>
      <w:lvlJc w:val="left"/>
      <w:pPr>
        <w:ind w:left="1020" w:hanging="360"/>
      </w:pPr>
      <w:rPr>
        <w:rFonts w:ascii="Wingdings" w:hAnsi="Wingdings" w:hint="default"/>
        <w:b w:val="0"/>
        <w:bCs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BFB5925"/>
    <w:multiLevelType w:val="hybridMultilevel"/>
    <w:tmpl w:val="84BC9AEC"/>
    <w:lvl w:ilvl="0" w:tplc="3DEAB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BFE4B41"/>
    <w:multiLevelType w:val="hybridMultilevel"/>
    <w:tmpl w:val="69DCA2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C024E5A"/>
    <w:multiLevelType w:val="hybridMultilevel"/>
    <w:tmpl w:val="0CF426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C0959EB"/>
    <w:multiLevelType w:val="singleLevel"/>
    <w:tmpl w:val="2D0ECE6E"/>
    <w:lvl w:ilvl="0">
      <w:start w:val="1"/>
      <w:numFmt w:val="bullet"/>
      <w:pStyle w:val="FirstBullet"/>
      <w:lvlText w:val=""/>
      <w:lvlJc w:val="left"/>
      <w:pPr>
        <w:tabs>
          <w:tab w:val="num" w:pos="720"/>
        </w:tabs>
        <w:ind w:left="720" w:hanging="360"/>
      </w:pPr>
      <w:rPr>
        <w:rFonts w:ascii="Wingdings" w:hAnsi="Wingdings" w:cs="Wingdings" w:hint="default"/>
      </w:rPr>
    </w:lvl>
  </w:abstractNum>
  <w:abstractNum w:abstractNumId="43" w15:restartNumberingAfterBreak="0">
    <w:nsid w:val="3E7B26B3"/>
    <w:multiLevelType w:val="hybridMultilevel"/>
    <w:tmpl w:val="9D868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F0734E8"/>
    <w:multiLevelType w:val="hybridMultilevel"/>
    <w:tmpl w:val="815C2A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F957CFF"/>
    <w:multiLevelType w:val="hybridMultilevel"/>
    <w:tmpl w:val="2CB2F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FC76495"/>
    <w:multiLevelType w:val="hybridMultilevel"/>
    <w:tmpl w:val="0E44B0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0437D40"/>
    <w:multiLevelType w:val="hybridMultilevel"/>
    <w:tmpl w:val="A9EC7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0484793"/>
    <w:multiLevelType w:val="hybridMultilevel"/>
    <w:tmpl w:val="36D61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0566091"/>
    <w:multiLevelType w:val="hybridMultilevel"/>
    <w:tmpl w:val="AFA03BC6"/>
    <w:lvl w:ilvl="0" w:tplc="A08EE2E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0FB15A5"/>
    <w:multiLevelType w:val="hybridMultilevel"/>
    <w:tmpl w:val="EB326AD0"/>
    <w:lvl w:ilvl="0" w:tplc="13F86F5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1300703"/>
    <w:multiLevelType w:val="hybridMultilevel"/>
    <w:tmpl w:val="E940B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16E508F"/>
    <w:multiLevelType w:val="hybridMultilevel"/>
    <w:tmpl w:val="13CCDE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1D00B27"/>
    <w:multiLevelType w:val="hybridMultilevel"/>
    <w:tmpl w:val="4B406B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2BD1E35"/>
    <w:multiLevelType w:val="hybridMultilevel"/>
    <w:tmpl w:val="022A5ED4"/>
    <w:lvl w:ilvl="0" w:tplc="1B62CF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4633AD6"/>
    <w:multiLevelType w:val="multilevel"/>
    <w:tmpl w:val="C3005C26"/>
    <w:lvl w:ilvl="0">
      <w:start w:val="1"/>
      <w:numFmt w:val="decimal"/>
      <w:lvlText w:val="%1."/>
      <w:lvlJc w:val="left"/>
      <w:pPr>
        <w:ind w:left="360" w:hanging="360"/>
      </w:pPr>
    </w:lvl>
    <w:lvl w:ilvl="1">
      <w:start w:val="1"/>
      <w:numFmt w:val="thaiLetters"/>
      <w:lvlText w:val="%1.%2."/>
      <w:lvlJc w:val="left"/>
      <w:pPr>
        <w:ind w:left="720" w:hanging="360"/>
      </w:pPr>
    </w:lvl>
    <w:lvl w:ilvl="2">
      <w:start w:val="1"/>
      <w:numFmt w:val="thaiNumbers"/>
      <w:lvlText w:val="%1.%2.%3."/>
      <w:lvlJc w:val="left"/>
      <w:pPr>
        <w:ind w:left="1080" w:hanging="360"/>
      </w:pPr>
    </w:lvl>
    <w:lvl w:ilvl="3">
      <w:start w:val="1"/>
      <w:numFmt w:val="thaiLetters"/>
      <w:lvlText w:val="%1.%2.%3.%4."/>
      <w:lvlJc w:val="left"/>
      <w:pPr>
        <w:ind w:left="1440" w:hanging="360"/>
      </w:pPr>
    </w:lvl>
    <w:lvl w:ilvl="4">
      <w:start w:val="1"/>
      <w:numFmt w:val="thaiNumbers"/>
      <w:lvlText w:val="%1.%2.%3.%4.%5."/>
      <w:lvlJc w:val="left"/>
      <w:pPr>
        <w:ind w:left="1800" w:hanging="360"/>
      </w:pPr>
    </w:lvl>
    <w:lvl w:ilvl="5">
      <w:start w:val="1"/>
      <w:numFmt w:val="thaiLetters"/>
      <w:lvlText w:val="%1.%2.%3.%4.%5.%6."/>
      <w:lvlJc w:val="left"/>
      <w:pPr>
        <w:ind w:left="2160" w:hanging="360"/>
      </w:pPr>
    </w:lvl>
    <w:lvl w:ilvl="6">
      <w:start w:val="1"/>
      <w:numFmt w:val="thaiNumbers"/>
      <w:lvlText w:val="%1.%2.%3.%4.%5.%6.%7."/>
      <w:lvlJc w:val="left"/>
      <w:pPr>
        <w:ind w:left="2520" w:hanging="360"/>
      </w:pPr>
    </w:lvl>
    <w:lvl w:ilvl="7">
      <w:start w:val="1"/>
      <w:numFmt w:val="thaiLetters"/>
      <w:lvlText w:val="%1.%2.%3.%4.%5.%6.%7.%8."/>
      <w:lvlJc w:val="left"/>
      <w:pPr>
        <w:ind w:left="2880" w:hanging="360"/>
      </w:pPr>
    </w:lvl>
    <w:lvl w:ilvl="8">
      <w:start w:val="1"/>
      <w:numFmt w:val="thaiNumbers"/>
      <w:lvlText w:val="%1.%2.%3.%4.%5.%6.%7.%8.%9."/>
      <w:lvlJc w:val="left"/>
      <w:pPr>
        <w:ind w:left="3240" w:hanging="360"/>
      </w:pPr>
    </w:lvl>
  </w:abstractNum>
  <w:abstractNum w:abstractNumId="56" w15:restartNumberingAfterBreak="0">
    <w:nsid w:val="45284364"/>
    <w:multiLevelType w:val="hybridMultilevel"/>
    <w:tmpl w:val="4F920C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5A93385"/>
    <w:multiLevelType w:val="hybridMultilevel"/>
    <w:tmpl w:val="86F02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67257B7"/>
    <w:multiLevelType w:val="hybridMultilevel"/>
    <w:tmpl w:val="B2E45DC4"/>
    <w:lvl w:ilvl="0" w:tplc="39503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6E50D37"/>
    <w:multiLevelType w:val="hybridMultilevel"/>
    <w:tmpl w:val="68E20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7BD6CC4"/>
    <w:multiLevelType w:val="hybridMultilevel"/>
    <w:tmpl w:val="CCAA3838"/>
    <w:lvl w:ilvl="0" w:tplc="39503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9230083"/>
    <w:multiLevelType w:val="hybridMultilevel"/>
    <w:tmpl w:val="2286E2DA"/>
    <w:lvl w:ilvl="0" w:tplc="04090005">
      <w:start w:val="1"/>
      <w:numFmt w:val="bullet"/>
      <w:lvlText w:val=""/>
      <w:lvlJc w:val="left"/>
      <w:pPr>
        <w:ind w:left="1854" w:hanging="360"/>
      </w:pPr>
      <w:rPr>
        <w:rFonts w:ascii="Wingdings" w:hAnsi="Wingdings" w:hint="default"/>
        <w:color w:val="auto"/>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62" w15:restartNumberingAfterBreak="0">
    <w:nsid w:val="496C71BC"/>
    <w:multiLevelType w:val="hybridMultilevel"/>
    <w:tmpl w:val="F9F6F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99815D7"/>
    <w:multiLevelType w:val="hybridMultilevel"/>
    <w:tmpl w:val="33D60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9CB375D"/>
    <w:multiLevelType w:val="hybridMultilevel"/>
    <w:tmpl w:val="49FCB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A38024E"/>
    <w:multiLevelType w:val="hybridMultilevel"/>
    <w:tmpl w:val="38E886E4"/>
    <w:lvl w:ilvl="0" w:tplc="04090005">
      <w:start w:val="1"/>
      <w:numFmt w:val="bullet"/>
      <w:lvlText w:val=""/>
      <w:lvlJc w:val="left"/>
      <w:pPr>
        <w:ind w:left="2138" w:hanging="360"/>
      </w:pPr>
      <w:rPr>
        <w:rFonts w:ascii="Wingdings" w:hAnsi="Wingdings" w:hint="default"/>
        <w:color w:val="auto"/>
      </w:rPr>
    </w:lvl>
    <w:lvl w:ilvl="1" w:tplc="5B205242">
      <w:start w:val="1"/>
      <w:numFmt w:val="bullet"/>
      <w:lvlText w:val=""/>
      <w:lvlJc w:val="left"/>
      <w:pPr>
        <w:ind w:left="2858" w:hanging="360"/>
      </w:pPr>
      <w:rPr>
        <w:rFonts w:ascii="Symbol" w:hAnsi="Symbol"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66" w15:restartNumberingAfterBreak="0">
    <w:nsid w:val="4B3F68BE"/>
    <w:multiLevelType w:val="hybridMultilevel"/>
    <w:tmpl w:val="2C96C1A0"/>
    <w:lvl w:ilvl="0" w:tplc="0409000F">
      <w:start w:val="1"/>
      <w:numFmt w:val="decimal"/>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67" w15:restartNumberingAfterBreak="0">
    <w:nsid w:val="4B7B78AC"/>
    <w:multiLevelType w:val="hybridMultilevel"/>
    <w:tmpl w:val="EAA07C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F2866FC"/>
    <w:multiLevelType w:val="hybridMultilevel"/>
    <w:tmpl w:val="6346F792"/>
    <w:lvl w:ilvl="0" w:tplc="5B205242">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9" w15:restartNumberingAfterBreak="0">
    <w:nsid w:val="50547E49"/>
    <w:multiLevelType w:val="hybridMultilevel"/>
    <w:tmpl w:val="0E3673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0587432"/>
    <w:multiLevelType w:val="hybridMultilevel"/>
    <w:tmpl w:val="ECA414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204379F"/>
    <w:multiLevelType w:val="hybridMultilevel"/>
    <w:tmpl w:val="27E87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63C779B"/>
    <w:multiLevelType w:val="hybridMultilevel"/>
    <w:tmpl w:val="E940B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70639CB"/>
    <w:multiLevelType w:val="hybridMultilevel"/>
    <w:tmpl w:val="A6488642"/>
    <w:lvl w:ilvl="0" w:tplc="F0B6FFD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7B32566"/>
    <w:multiLevelType w:val="hybridMultilevel"/>
    <w:tmpl w:val="E2BE293E"/>
    <w:lvl w:ilvl="0" w:tplc="B2AE467A">
      <w:start w:val="1"/>
      <w:numFmt w:val="bullet"/>
      <w:lvlText w:val=""/>
      <w:lvlJc w:val="left"/>
      <w:pPr>
        <w:ind w:left="786" w:hanging="360"/>
      </w:pPr>
      <w:rPr>
        <w:rFonts w:ascii="Wingdings" w:hAnsi="Wingdings" w:hint="default"/>
        <w:sz w:val="28"/>
        <w:szCs w:val="28"/>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75" w15:restartNumberingAfterBreak="0">
    <w:nsid w:val="583C4542"/>
    <w:multiLevelType w:val="hybridMultilevel"/>
    <w:tmpl w:val="87D2F030"/>
    <w:lvl w:ilvl="0" w:tplc="39503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DAD0D9F"/>
    <w:multiLevelType w:val="hybridMultilevel"/>
    <w:tmpl w:val="57CCB6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E832214"/>
    <w:multiLevelType w:val="hybridMultilevel"/>
    <w:tmpl w:val="181A0D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1007E66"/>
    <w:multiLevelType w:val="hybridMultilevel"/>
    <w:tmpl w:val="E2CE89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2871F2A"/>
    <w:multiLevelType w:val="multilevel"/>
    <w:tmpl w:val="C3005C26"/>
    <w:lvl w:ilvl="0">
      <w:start w:val="1"/>
      <w:numFmt w:val="decimal"/>
      <w:lvlText w:val="%1."/>
      <w:lvlJc w:val="left"/>
      <w:pPr>
        <w:ind w:left="360" w:hanging="360"/>
      </w:pPr>
    </w:lvl>
    <w:lvl w:ilvl="1">
      <w:start w:val="1"/>
      <w:numFmt w:val="thaiLetters"/>
      <w:lvlText w:val="%1.%2."/>
      <w:lvlJc w:val="left"/>
      <w:pPr>
        <w:ind w:left="720" w:hanging="360"/>
      </w:pPr>
    </w:lvl>
    <w:lvl w:ilvl="2">
      <w:start w:val="1"/>
      <w:numFmt w:val="thaiNumbers"/>
      <w:lvlText w:val="%1.%2.%3."/>
      <w:lvlJc w:val="left"/>
      <w:pPr>
        <w:ind w:left="1080" w:hanging="360"/>
      </w:pPr>
    </w:lvl>
    <w:lvl w:ilvl="3">
      <w:start w:val="1"/>
      <w:numFmt w:val="thaiLetters"/>
      <w:lvlText w:val="%1.%2.%3.%4."/>
      <w:lvlJc w:val="left"/>
      <w:pPr>
        <w:ind w:left="1440" w:hanging="360"/>
      </w:pPr>
    </w:lvl>
    <w:lvl w:ilvl="4">
      <w:start w:val="1"/>
      <w:numFmt w:val="thaiNumbers"/>
      <w:lvlText w:val="%1.%2.%3.%4.%5."/>
      <w:lvlJc w:val="left"/>
      <w:pPr>
        <w:ind w:left="1800" w:hanging="360"/>
      </w:pPr>
    </w:lvl>
    <w:lvl w:ilvl="5">
      <w:start w:val="1"/>
      <w:numFmt w:val="thaiLetters"/>
      <w:lvlText w:val="%1.%2.%3.%4.%5.%6."/>
      <w:lvlJc w:val="left"/>
      <w:pPr>
        <w:ind w:left="2160" w:hanging="360"/>
      </w:pPr>
    </w:lvl>
    <w:lvl w:ilvl="6">
      <w:start w:val="1"/>
      <w:numFmt w:val="thaiNumbers"/>
      <w:lvlText w:val="%1.%2.%3.%4.%5.%6.%7."/>
      <w:lvlJc w:val="left"/>
      <w:pPr>
        <w:ind w:left="2520" w:hanging="360"/>
      </w:pPr>
    </w:lvl>
    <w:lvl w:ilvl="7">
      <w:start w:val="1"/>
      <w:numFmt w:val="thaiLetters"/>
      <w:lvlText w:val="%1.%2.%3.%4.%5.%6.%7.%8."/>
      <w:lvlJc w:val="left"/>
      <w:pPr>
        <w:ind w:left="2880" w:hanging="360"/>
      </w:pPr>
    </w:lvl>
    <w:lvl w:ilvl="8">
      <w:start w:val="1"/>
      <w:numFmt w:val="thaiNumbers"/>
      <w:lvlText w:val="%1.%2.%3.%4.%5.%6.%7.%8.%9."/>
      <w:lvlJc w:val="left"/>
      <w:pPr>
        <w:ind w:left="3240" w:hanging="360"/>
      </w:pPr>
    </w:lvl>
  </w:abstractNum>
  <w:abstractNum w:abstractNumId="80" w15:restartNumberingAfterBreak="0">
    <w:nsid w:val="684031AF"/>
    <w:multiLevelType w:val="hybridMultilevel"/>
    <w:tmpl w:val="94282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96F2021"/>
    <w:multiLevelType w:val="hybridMultilevel"/>
    <w:tmpl w:val="84BC9AEC"/>
    <w:lvl w:ilvl="0" w:tplc="3DEAB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A685646"/>
    <w:multiLevelType w:val="singleLevel"/>
    <w:tmpl w:val="61CC3DC4"/>
    <w:lvl w:ilvl="0">
      <w:start w:val="1"/>
      <w:numFmt w:val="bullet"/>
      <w:pStyle w:val="BOBullet"/>
      <w:lvlText w:val=""/>
      <w:lvlJc w:val="left"/>
      <w:pPr>
        <w:tabs>
          <w:tab w:val="num" w:pos="720"/>
        </w:tabs>
        <w:ind w:left="720" w:hanging="360"/>
      </w:pPr>
      <w:rPr>
        <w:rFonts w:ascii="Symbol" w:hAnsi="Symbol" w:cs="Symbol" w:hint="default"/>
      </w:rPr>
    </w:lvl>
  </w:abstractNum>
  <w:abstractNum w:abstractNumId="83" w15:restartNumberingAfterBreak="0">
    <w:nsid w:val="6AA05C1B"/>
    <w:multiLevelType w:val="hybridMultilevel"/>
    <w:tmpl w:val="65C819F0"/>
    <w:lvl w:ilvl="0" w:tplc="A08EE2E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E963CE2"/>
    <w:multiLevelType w:val="hybridMultilevel"/>
    <w:tmpl w:val="C2A6F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04A24DD"/>
    <w:multiLevelType w:val="hybridMultilevel"/>
    <w:tmpl w:val="B67EA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2CE0C41"/>
    <w:multiLevelType w:val="hybridMultilevel"/>
    <w:tmpl w:val="9FAE6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4262E61"/>
    <w:multiLevelType w:val="hybridMultilevel"/>
    <w:tmpl w:val="D0D89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53D63F1"/>
    <w:multiLevelType w:val="hybridMultilevel"/>
    <w:tmpl w:val="AD54F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5D833D4"/>
    <w:multiLevelType w:val="hybridMultilevel"/>
    <w:tmpl w:val="08CE47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653109D"/>
    <w:multiLevelType w:val="hybridMultilevel"/>
    <w:tmpl w:val="17185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6D62FC2"/>
    <w:multiLevelType w:val="hybridMultilevel"/>
    <w:tmpl w:val="DE840E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7A410DA"/>
    <w:multiLevelType w:val="hybridMultilevel"/>
    <w:tmpl w:val="5D46C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8CE4F28"/>
    <w:multiLevelType w:val="hybridMultilevel"/>
    <w:tmpl w:val="DE089194"/>
    <w:lvl w:ilvl="0" w:tplc="04090005">
      <w:start w:val="1"/>
      <w:numFmt w:val="bullet"/>
      <w:lvlText w:val=""/>
      <w:lvlJc w:val="left"/>
      <w:pPr>
        <w:ind w:left="1038" w:hanging="360"/>
      </w:pPr>
      <w:rPr>
        <w:rFonts w:ascii="Wingdings" w:hAnsi="Wingdings"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94" w15:restartNumberingAfterBreak="0">
    <w:nsid w:val="78FA5EFE"/>
    <w:multiLevelType w:val="hybridMultilevel"/>
    <w:tmpl w:val="0CD24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97E2DA3"/>
    <w:multiLevelType w:val="hybridMultilevel"/>
    <w:tmpl w:val="DDEC4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AA7306D"/>
    <w:multiLevelType w:val="multilevel"/>
    <w:tmpl w:val="C3005C26"/>
    <w:lvl w:ilvl="0">
      <w:start w:val="1"/>
      <w:numFmt w:val="decimal"/>
      <w:lvlText w:val="%1."/>
      <w:lvlJc w:val="left"/>
      <w:pPr>
        <w:ind w:left="360" w:hanging="360"/>
      </w:pPr>
    </w:lvl>
    <w:lvl w:ilvl="1">
      <w:start w:val="1"/>
      <w:numFmt w:val="thaiLetters"/>
      <w:lvlText w:val="%1.%2."/>
      <w:lvlJc w:val="left"/>
      <w:pPr>
        <w:ind w:left="720" w:hanging="360"/>
      </w:pPr>
    </w:lvl>
    <w:lvl w:ilvl="2">
      <w:start w:val="1"/>
      <w:numFmt w:val="thaiNumbers"/>
      <w:lvlText w:val="%1.%2.%3."/>
      <w:lvlJc w:val="left"/>
      <w:pPr>
        <w:ind w:left="1080" w:hanging="360"/>
      </w:pPr>
    </w:lvl>
    <w:lvl w:ilvl="3">
      <w:start w:val="1"/>
      <w:numFmt w:val="thaiLetters"/>
      <w:lvlText w:val="%1.%2.%3.%4."/>
      <w:lvlJc w:val="left"/>
      <w:pPr>
        <w:ind w:left="1440" w:hanging="360"/>
      </w:pPr>
    </w:lvl>
    <w:lvl w:ilvl="4">
      <w:start w:val="1"/>
      <w:numFmt w:val="thaiNumbers"/>
      <w:lvlText w:val="%1.%2.%3.%4.%5."/>
      <w:lvlJc w:val="left"/>
      <w:pPr>
        <w:ind w:left="1800" w:hanging="360"/>
      </w:pPr>
    </w:lvl>
    <w:lvl w:ilvl="5">
      <w:start w:val="1"/>
      <w:numFmt w:val="thaiLetters"/>
      <w:lvlText w:val="%1.%2.%3.%4.%5.%6."/>
      <w:lvlJc w:val="left"/>
      <w:pPr>
        <w:ind w:left="2160" w:hanging="360"/>
      </w:pPr>
    </w:lvl>
    <w:lvl w:ilvl="6">
      <w:start w:val="1"/>
      <w:numFmt w:val="thaiNumbers"/>
      <w:lvlText w:val="%1.%2.%3.%4.%5.%6.%7."/>
      <w:lvlJc w:val="left"/>
      <w:pPr>
        <w:ind w:left="2520" w:hanging="360"/>
      </w:pPr>
    </w:lvl>
    <w:lvl w:ilvl="7">
      <w:start w:val="1"/>
      <w:numFmt w:val="thaiLetters"/>
      <w:lvlText w:val="%1.%2.%3.%4.%5.%6.%7.%8."/>
      <w:lvlJc w:val="left"/>
      <w:pPr>
        <w:ind w:left="2880" w:hanging="360"/>
      </w:pPr>
    </w:lvl>
    <w:lvl w:ilvl="8">
      <w:start w:val="1"/>
      <w:numFmt w:val="thaiNumbers"/>
      <w:lvlText w:val="%1.%2.%3.%4.%5.%6.%7.%8.%9."/>
      <w:lvlJc w:val="left"/>
      <w:pPr>
        <w:ind w:left="3240" w:hanging="360"/>
      </w:pPr>
    </w:lvl>
  </w:abstractNum>
  <w:abstractNum w:abstractNumId="97" w15:restartNumberingAfterBreak="0">
    <w:nsid w:val="7BF81DA6"/>
    <w:multiLevelType w:val="hybridMultilevel"/>
    <w:tmpl w:val="351274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BFF40B5"/>
    <w:multiLevelType w:val="hybridMultilevel"/>
    <w:tmpl w:val="43EC3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F4018F6"/>
    <w:multiLevelType w:val="hybridMultilevel"/>
    <w:tmpl w:val="722A4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82"/>
  </w:num>
  <w:num w:numId="3">
    <w:abstractNumId w:val="11"/>
  </w:num>
  <w:num w:numId="4">
    <w:abstractNumId w:val="7"/>
  </w:num>
  <w:num w:numId="5">
    <w:abstractNumId w:val="3"/>
  </w:num>
  <w:num w:numId="6">
    <w:abstractNumId w:val="65"/>
  </w:num>
  <w:num w:numId="7">
    <w:abstractNumId w:val="74"/>
  </w:num>
  <w:num w:numId="8">
    <w:abstractNumId w:val="61"/>
  </w:num>
  <w:num w:numId="9">
    <w:abstractNumId w:val="22"/>
  </w:num>
  <w:num w:numId="10">
    <w:abstractNumId w:val="68"/>
  </w:num>
  <w:num w:numId="11">
    <w:abstractNumId w:val="62"/>
  </w:num>
  <w:num w:numId="12">
    <w:abstractNumId w:val="81"/>
  </w:num>
  <w:num w:numId="13">
    <w:abstractNumId w:val="39"/>
  </w:num>
  <w:num w:numId="14">
    <w:abstractNumId w:val="58"/>
  </w:num>
  <w:num w:numId="15">
    <w:abstractNumId w:val="75"/>
  </w:num>
  <w:num w:numId="16">
    <w:abstractNumId w:val="29"/>
  </w:num>
  <w:num w:numId="17">
    <w:abstractNumId w:val="15"/>
  </w:num>
  <w:num w:numId="18">
    <w:abstractNumId w:val="60"/>
  </w:num>
  <w:num w:numId="19">
    <w:abstractNumId w:val="66"/>
  </w:num>
  <w:num w:numId="20">
    <w:abstractNumId w:val="36"/>
  </w:num>
  <w:num w:numId="21">
    <w:abstractNumId w:val="64"/>
  </w:num>
  <w:num w:numId="22">
    <w:abstractNumId w:val="13"/>
  </w:num>
  <w:num w:numId="23">
    <w:abstractNumId w:val="28"/>
  </w:num>
  <w:num w:numId="24">
    <w:abstractNumId w:val="50"/>
  </w:num>
  <w:num w:numId="25">
    <w:abstractNumId w:val="27"/>
  </w:num>
  <w:num w:numId="26">
    <w:abstractNumId w:val="1"/>
  </w:num>
  <w:num w:numId="27">
    <w:abstractNumId w:val="93"/>
  </w:num>
  <w:num w:numId="28">
    <w:abstractNumId w:val="4"/>
  </w:num>
  <w:num w:numId="29">
    <w:abstractNumId w:val="57"/>
  </w:num>
  <w:num w:numId="30">
    <w:abstractNumId w:val="40"/>
  </w:num>
  <w:num w:numId="31">
    <w:abstractNumId w:val="70"/>
  </w:num>
  <w:num w:numId="32">
    <w:abstractNumId w:val="91"/>
  </w:num>
  <w:num w:numId="33">
    <w:abstractNumId w:val="59"/>
  </w:num>
  <w:num w:numId="34">
    <w:abstractNumId w:val="10"/>
  </w:num>
  <w:num w:numId="35">
    <w:abstractNumId w:val="32"/>
  </w:num>
  <w:num w:numId="36">
    <w:abstractNumId w:val="73"/>
  </w:num>
  <w:num w:numId="37">
    <w:abstractNumId w:val="97"/>
  </w:num>
  <w:num w:numId="38">
    <w:abstractNumId w:val="98"/>
  </w:num>
  <w:num w:numId="39">
    <w:abstractNumId w:val="45"/>
  </w:num>
  <w:num w:numId="40">
    <w:abstractNumId w:val="84"/>
  </w:num>
  <w:num w:numId="41">
    <w:abstractNumId w:val="31"/>
  </w:num>
  <w:num w:numId="42">
    <w:abstractNumId w:val="34"/>
  </w:num>
  <w:num w:numId="43">
    <w:abstractNumId w:val="72"/>
  </w:num>
  <w:num w:numId="44">
    <w:abstractNumId w:val="38"/>
  </w:num>
  <w:num w:numId="45">
    <w:abstractNumId w:val="51"/>
  </w:num>
  <w:num w:numId="46">
    <w:abstractNumId w:val="52"/>
  </w:num>
  <w:num w:numId="47">
    <w:abstractNumId w:val="88"/>
  </w:num>
  <w:num w:numId="48">
    <w:abstractNumId w:val="86"/>
  </w:num>
  <w:num w:numId="49">
    <w:abstractNumId w:val="33"/>
  </w:num>
  <w:num w:numId="50">
    <w:abstractNumId w:val="79"/>
  </w:num>
  <w:num w:numId="51">
    <w:abstractNumId w:val="96"/>
  </w:num>
  <w:num w:numId="52">
    <w:abstractNumId w:val="55"/>
  </w:num>
  <w:num w:numId="53">
    <w:abstractNumId w:val="53"/>
  </w:num>
  <w:num w:numId="54">
    <w:abstractNumId w:val="24"/>
  </w:num>
  <w:num w:numId="55">
    <w:abstractNumId w:val="90"/>
  </w:num>
  <w:num w:numId="56">
    <w:abstractNumId w:val="85"/>
  </w:num>
  <w:num w:numId="57">
    <w:abstractNumId w:val="16"/>
  </w:num>
  <w:num w:numId="58">
    <w:abstractNumId w:val="20"/>
  </w:num>
  <w:num w:numId="59">
    <w:abstractNumId w:val="94"/>
  </w:num>
  <w:num w:numId="60">
    <w:abstractNumId w:val="9"/>
  </w:num>
  <w:num w:numId="61">
    <w:abstractNumId w:val="44"/>
  </w:num>
  <w:num w:numId="62">
    <w:abstractNumId w:val="47"/>
  </w:num>
  <w:num w:numId="63">
    <w:abstractNumId w:val="63"/>
  </w:num>
  <w:num w:numId="64">
    <w:abstractNumId w:val="35"/>
  </w:num>
  <w:num w:numId="65">
    <w:abstractNumId w:val="95"/>
  </w:num>
  <w:num w:numId="66">
    <w:abstractNumId w:val="87"/>
  </w:num>
  <w:num w:numId="67">
    <w:abstractNumId w:val="46"/>
  </w:num>
  <w:num w:numId="68">
    <w:abstractNumId w:val="23"/>
  </w:num>
  <w:num w:numId="69">
    <w:abstractNumId w:val="14"/>
  </w:num>
  <w:num w:numId="70">
    <w:abstractNumId w:val="69"/>
  </w:num>
  <w:num w:numId="71">
    <w:abstractNumId w:val="71"/>
  </w:num>
  <w:num w:numId="72">
    <w:abstractNumId w:val="2"/>
  </w:num>
  <w:num w:numId="73">
    <w:abstractNumId w:val="25"/>
  </w:num>
  <w:num w:numId="74">
    <w:abstractNumId w:val="80"/>
  </w:num>
  <w:num w:numId="75">
    <w:abstractNumId w:val="30"/>
  </w:num>
  <w:num w:numId="76">
    <w:abstractNumId w:val="41"/>
  </w:num>
  <w:num w:numId="77">
    <w:abstractNumId w:val="12"/>
  </w:num>
  <w:num w:numId="78">
    <w:abstractNumId w:val="19"/>
  </w:num>
  <w:num w:numId="79">
    <w:abstractNumId w:val="37"/>
  </w:num>
  <w:num w:numId="80">
    <w:abstractNumId w:val="99"/>
  </w:num>
  <w:num w:numId="81">
    <w:abstractNumId w:val="92"/>
  </w:num>
  <w:num w:numId="82">
    <w:abstractNumId w:val="89"/>
  </w:num>
  <w:num w:numId="83">
    <w:abstractNumId w:val="76"/>
  </w:num>
  <w:num w:numId="84">
    <w:abstractNumId w:val="0"/>
  </w:num>
  <w:num w:numId="85">
    <w:abstractNumId w:val="6"/>
  </w:num>
  <w:num w:numId="86">
    <w:abstractNumId w:val="67"/>
  </w:num>
  <w:num w:numId="87">
    <w:abstractNumId w:val="18"/>
  </w:num>
  <w:num w:numId="88">
    <w:abstractNumId w:val="77"/>
  </w:num>
  <w:num w:numId="89">
    <w:abstractNumId w:val="43"/>
  </w:num>
  <w:num w:numId="90">
    <w:abstractNumId w:val="48"/>
  </w:num>
  <w:num w:numId="91">
    <w:abstractNumId w:val="78"/>
  </w:num>
  <w:num w:numId="92">
    <w:abstractNumId w:val="56"/>
  </w:num>
  <w:num w:numId="93">
    <w:abstractNumId w:val="5"/>
  </w:num>
  <w:num w:numId="94">
    <w:abstractNumId w:val="54"/>
  </w:num>
  <w:num w:numId="95">
    <w:abstractNumId w:val="8"/>
  </w:num>
  <w:num w:numId="96">
    <w:abstractNumId w:val="26"/>
  </w:num>
  <w:num w:numId="97">
    <w:abstractNumId w:val="17"/>
  </w:num>
  <w:num w:numId="98">
    <w:abstractNumId w:val="83"/>
  </w:num>
  <w:num w:numId="99">
    <w:abstractNumId w:val="49"/>
  </w:num>
  <w:num w:numId="100">
    <w:abstractNumId w:val="21"/>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rules v:ext="edit">
        <o:r id="V:Rule1" type="connector" idref="#_x0000_s2049"/>
        <o:r id="V:Rule2" type="connector" idref="#_x0000_s2051"/>
      </o:rules>
    </o:shapelayout>
  </w:hdrShapeDefaults>
  <w:footnotePr>
    <w:footnote w:id="-1"/>
    <w:footnote w:id="0"/>
  </w:footnotePr>
  <w:endnotePr>
    <w:endnote w:id="-1"/>
    <w:endnote w:id="0"/>
  </w:endnotePr>
  <w:compat>
    <w:applyBreakingRules/>
    <w:compatSetting w:name="compatibilityMode" w:uri="http://schemas.microsoft.com/office/word" w:val="12"/>
  </w:compat>
  <w:rsids>
    <w:rsidRoot w:val="000940BD"/>
    <w:rsid w:val="00007C01"/>
    <w:rsid w:val="000827E0"/>
    <w:rsid w:val="000940BD"/>
    <w:rsid w:val="00097A16"/>
    <w:rsid w:val="000B6C56"/>
    <w:rsid w:val="001A1D2A"/>
    <w:rsid w:val="001B1E2E"/>
    <w:rsid w:val="002745DE"/>
    <w:rsid w:val="002E2CE5"/>
    <w:rsid w:val="0033453E"/>
    <w:rsid w:val="003629DF"/>
    <w:rsid w:val="00451B5B"/>
    <w:rsid w:val="00490FB1"/>
    <w:rsid w:val="004B2520"/>
    <w:rsid w:val="00593ADD"/>
    <w:rsid w:val="00627391"/>
    <w:rsid w:val="00670447"/>
    <w:rsid w:val="00670586"/>
    <w:rsid w:val="006A1087"/>
    <w:rsid w:val="006F41FC"/>
    <w:rsid w:val="007577F1"/>
    <w:rsid w:val="00953FEC"/>
    <w:rsid w:val="00975099"/>
    <w:rsid w:val="00981B70"/>
    <w:rsid w:val="00A918D9"/>
    <w:rsid w:val="00AD604C"/>
    <w:rsid w:val="00B230A5"/>
    <w:rsid w:val="00B369DB"/>
    <w:rsid w:val="00B465A0"/>
    <w:rsid w:val="00BA2381"/>
    <w:rsid w:val="00BA3CA6"/>
    <w:rsid w:val="00BF6F9A"/>
    <w:rsid w:val="00C10A9F"/>
    <w:rsid w:val="00C33A0C"/>
    <w:rsid w:val="00C6107C"/>
    <w:rsid w:val="00D92F12"/>
    <w:rsid w:val="00E725AE"/>
    <w:rsid w:val="00EF450D"/>
    <w:rsid w:val="00F9407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_x0000_s1060"/>
      </o:rules>
    </o:shapelayout>
  </w:shapeDefaults>
  <w:decimalSymbol w:val="."/>
  <w:listSeparator w:val=","/>
  <w15:docId w15:val="{274F5B0C-79A0-4832-A02C-745A59916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0BD"/>
    <w:pPr>
      <w:spacing w:after="0" w:line="240" w:lineRule="auto"/>
    </w:pPr>
    <w:rPr>
      <w:rFonts w:ascii="Cordia New" w:eastAsia="Cordia New" w:hAnsi="Cordia New" w:cs="Angsana New"/>
      <w:sz w:val="28"/>
    </w:rPr>
  </w:style>
  <w:style w:type="paragraph" w:styleId="Heading1">
    <w:name w:val="heading 1"/>
    <w:basedOn w:val="Normal"/>
    <w:next w:val="Normal"/>
    <w:link w:val="Heading1Char"/>
    <w:qFormat/>
    <w:rsid w:val="000940BD"/>
    <w:pPr>
      <w:keepNext/>
      <w:spacing w:before="240" w:after="60"/>
      <w:outlineLvl w:val="0"/>
    </w:pPr>
    <w:rPr>
      <w:rFonts w:ascii="Cambria" w:eastAsia="Times New Roman" w:hAnsi="Cambria"/>
      <w:b/>
      <w:bCs/>
      <w:kern w:val="32"/>
      <w:sz w:val="32"/>
      <w:szCs w:val="40"/>
    </w:rPr>
  </w:style>
  <w:style w:type="paragraph" w:styleId="Heading2">
    <w:name w:val="heading 2"/>
    <w:basedOn w:val="Normal"/>
    <w:next w:val="Normal"/>
    <w:link w:val="Heading2Char"/>
    <w:qFormat/>
    <w:rsid w:val="000940BD"/>
    <w:pPr>
      <w:keepNext/>
      <w:spacing w:before="240" w:after="60"/>
      <w:outlineLvl w:val="1"/>
    </w:pPr>
    <w:rPr>
      <w:rFonts w:ascii="Arial" w:hAnsi="Arial" w:cs="Cordia New"/>
      <w:b/>
      <w:bCs/>
      <w:i/>
      <w:iCs/>
      <w:szCs w:val="32"/>
    </w:rPr>
  </w:style>
  <w:style w:type="paragraph" w:styleId="Heading3">
    <w:name w:val="heading 3"/>
    <w:basedOn w:val="Normal"/>
    <w:next w:val="Normal"/>
    <w:link w:val="Heading3Char"/>
    <w:qFormat/>
    <w:rsid w:val="000940BD"/>
    <w:pPr>
      <w:keepNext/>
      <w:spacing w:before="240" w:after="60"/>
      <w:outlineLvl w:val="2"/>
    </w:pPr>
    <w:rPr>
      <w:rFonts w:ascii="Arial" w:eastAsia="Times New Roman" w:hAnsi="Arial"/>
      <w:b/>
      <w:bCs/>
      <w:sz w:val="26"/>
      <w:szCs w:val="30"/>
    </w:rPr>
  </w:style>
  <w:style w:type="paragraph" w:styleId="Heading4">
    <w:name w:val="heading 4"/>
    <w:basedOn w:val="Normal"/>
    <w:next w:val="Normal"/>
    <w:link w:val="Heading4Char"/>
    <w:qFormat/>
    <w:rsid w:val="000940BD"/>
    <w:pPr>
      <w:keepNext/>
      <w:spacing w:before="240" w:after="60"/>
      <w:outlineLvl w:val="3"/>
    </w:pPr>
    <w:rPr>
      <w:rFonts w:ascii="Times New Roman" w:eastAsia="Times New Roman" w:hAnsi="Times New Roman"/>
      <w:b/>
      <w:bCs/>
      <w:szCs w:val="32"/>
    </w:rPr>
  </w:style>
  <w:style w:type="paragraph" w:styleId="Heading5">
    <w:name w:val="heading 5"/>
    <w:basedOn w:val="Normal"/>
    <w:next w:val="Normal"/>
    <w:link w:val="Heading5Char"/>
    <w:qFormat/>
    <w:rsid w:val="000940BD"/>
    <w:pPr>
      <w:spacing w:before="240" w:after="60"/>
      <w:outlineLvl w:val="4"/>
    </w:pPr>
    <w:rPr>
      <w:rFonts w:ascii="Calibri" w:eastAsia="Times New Roman" w:hAnsi="Calibri"/>
      <w:b/>
      <w:bCs/>
      <w:i/>
      <w:iCs/>
      <w:sz w:val="26"/>
      <w:szCs w:val="33"/>
    </w:rPr>
  </w:style>
  <w:style w:type="paragraph" w:styleId="Heading6">
    <w:name w:val="heading 6"/>
    <w:basedOn w:val="Normal"/>
    <w:next w:val="Normal"/>
    <w:link w:val="Heading6Char"/>
    <w:qFormat/>
    <w:rsid w:val="000940BD"/>
    <w:pPr>
      <w:keepNext/>
      <w:outlineLvl w:val="5"/>
    </w:pPr>
    <w:rPr>
      <w:rFonts w:ascii="Times New Roman" w:eastAsia="Times New Roman" w:hAnsi="Times New Roman"/>
      <w:b/>
      <w:bCs/>
      <w:sz w:val="18"/>
      <w:szCs w:val="18"/>
      <w:u w:val="single"/>
      <w:lang w:bidi="ar-SA"/>
    </w:rPr>
  </w:style>
  <w:style w:type="paragraph" w:styleId="Heading7">
    <w:name w:val="heading 7"/>
    <w:basedOn w:val="Normal"/>
    <w:next w:val="Normal"/>
    <w:link w:val="Heading7Char"/>
    <w:qFormat/>
    <w:rsid w:val="000940BD"/>
    <w:pPr>
      <w:keepNext/>
      <w:outlineLvl w:val="6"/>
    </w:pPr>
    <w:rPr>
      <w:rFonts w:ascii="BrowalliaUPC" w:hAnsi="BrowalliaUPC"/>
      <w:b/>
      <w:bCs/>
      <w:i/>
      <w:iCs/>
      <w:color w:val="000000"/>
      <w:sz w:val="32"/>
      <w:szCs w:val="32"/>
      <w:lang w:eastAsia="ko-KR"/>
    </w:rPr>
  </w:style>
  <w:style w:type="paragraph" w:styleId="Heading8">
    <w:name w:val="heading 8"/>
    <w:basedOn w:val="Normal"/>
    <w:next w:val="Normal"/>
    <w:link w:val="Heading8Char"/>
    <w:qFormat/>
    <w:rsid w:val="000940BD"/>
    <w:pPr>
      <w:spacing w:before="240" w:after="60"/>
      <w:outlineLvl w:val="7"/>
    </w:pPr>
    <w:rPr>
      <w:rFonts w:ascii="Times New Roman" w:eastAsia="Times New Roman" w:hAnsi="Times New Roman"/>
      <w:i/>
      <w:iCs/>
      <w:sz w:val="24"/>
    </w:rPr>
  </w:style>
  <w:style w:type="paragraph" w:styleId="Heading9">
    <w:name w:val="heading 9"/>
    <w:basedOn w:val="Normal"/>
    <w:next w:val="Normal"/>
    <w:link w:val="Heading9Char"/>
    <w:qFormat/>
    <w:rsid w:val="000940BD"/>
    <w:pPr>
      <w:spacing w:before="240" w:after="60"/>
      <w:outlineLvl w:val="8"/>
    </w:pPr>
    <w:rPr>
      <w:rFonts w:ascii="Arial" w:eastAsia="Times New Roman" w:hAnsi="Arial"/>
      <w:sz w:val="22"/>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40BD"/>
    <w:rPr>
      <w:rFonts w:ascii="Cambria" w:eastAsia="Times New Roman" w:hAnsi="Cambria" w:cs="Angsana New"/>
      <w:b/>
      <w:bCs/>
      <w:kern w:val="32"/>
      <w:sz w:val="32"/>
      <w:szCs w:val="40"/>
    </w:rPr>
  </w:style>
  <w:style w:type="character" w:customStyle="1" w:styleId="Heading2Char">
    <w:name w:val="Heading 2 Char"/>
    <w:basedOn w:val="DefaultParagraphFont"/>
    <w:link w:val="Heading2"/>
    <w:rsid w:val="000940BD"/>
    <w:rPr>
      <w:rFonts w:ascii="Arial" w:eastAsia="Cordia New" w:hAnsi="Arial" w:cs="Cordia New"/>
      <w:b/>
      <w:bCs/>
      <w:i/>
      <w:iCs/>
      <w:sz w:val="28"/>
      <w:szCs w:val="32"/>
    </w:rPr>
  </w:style>
  <w:style w:type="character" w:customStyle="1" w:styleId="Heading3Char">
    <w:name w:val="Heading 3 Char"/>
    <w:basedOn w:val="DefaultParagraphFont"/>
    <w:link w:val="Heading3"/>
    <w:rsid w:val="000940BD"/>
    <w:rPr>
      <w:rFonts w:ascii="Arial" w:eastAsia="Times New Roman" w:hAnsi="Arial" w:cs="Angsana New"/>
      <w:b/>
      <w:bCs/>
      <w:sz w:val="26"/>
      <w:szCs w:val="30"/>
    </w:rPr>
  </w:style>
  <w:style w:type="character" w:customStyle="1" w:styleId="Heading4Char">
    <w:name w:val="Heading 4 Char"/>
    <w:basedOn w:val="DefaultParagraphFont"/>
    <w:link w:val="Heading4"/>
    <w:rsid w:val="000940BD"/>
    <w:rPr>
      <w:rFonts w:ascii="Times New Roman" w:eastAsia="Times New Roman" w:hAnsi="Times New Roman" w:cs="Angsana New"/>
      <w:b/>
      <w:bCs/>
      <w:sz w:val="28"/>
      <w:szCs w:val="32"/>
    </w:rPr>
  </w:style>
  <w:style w:type="character" w:customStyle="1" w:styleId="Heading5Char">
    <w:name w:val="Heading 5 Char"/>
    <w:basedOn w:val="DefaultParagraphFont"/>
    <w:link w:val="Heading5"/>
    <w:rsid w:val="000940BD"/>
    <w:rPr>
      <w:rFonts w:ascii="Calibri" w:eastAsia="Times New Roman" w:hAnsi="Calibri" w:cs="Angsana New"/>
      <w:b/>
      <w:bCs/>
      <w:i/>
      <w:iCs/>
      <w:sz w:val="26"/>
      <w:szCs w:val="33"/>
    </w:rPr>
  </w:style>
  <w:style w:type="character" w:customStyle="1" w:styleId="Heading6Char">
    <w:name w:val="Heading 6 Char"/>
    <w:basedOn w:val="DefaultParagraphFont"/>
    <w:link w:val="Heading6"/>
    <w:rsid w:val="000940BD"/>
    <w:rPr>
      <w:rFonts w:ascii="Times New Roman" w:eastAsia="Times New Roman" w:hAnsi="Times New Roman" w:cs="Angsana New"/>
      <w:b/>
      <w:bCs/>
      <w:sz w:val="18"/>
      <w:szCs w:val="18"/>
      <w:u w:val="single"/>
      <w:lang w:bidi="ar-SA"/>
    </w:rPr>
  </w:style>
  <w:style w:type="character" w:customStyle="1" w:styleId="Heading7Char">
    <w:name w:val="Heading 7 Char"/>
    <w:basedOn w:val="DefaultParagraphFont"/>
    <w:link w:val="Heading7"/>
    <w:rsid w:val="000940BD"/>
    <w:rPr>
      <w:rFonts w:ascii="BrowalliaUPC" w:eastAsia="Cordia New" w:hAnsi="BrowalliaUPC" w:cs="Angsana New"/>
      <w:b/>
      <w:bCs/>
      <w:i/>
      <w:iCs/>
      <w:color w:val="000000"/>
      <w:sz w:val="32"/>
      <w:szCs w:val="32"/>
      <w:lang w:eastAsia="ko-KR"/>
    </w:rPr>
  </w:style>
  <w:style w:type="character" w:customStyle="1" w:styleId="Heading8Char">
    <w:name w:val="Heading 8 Char"/>
    <w:basedOn w:val="DefaultParagraphFont"/>
    <w:link w:val="Heading8"/>
    <w:rsid w:val="000940BD"/>
    <w:rPr>
      <w:rFonts w:ascii="Times New Roman" w:eastAsia="Times New Roman" w:hAnsi="Times New Roman" w:cs="Angsana New"/>
      <w:i/>
      <w:iCs/>
      <w:sz w:val="24"/>
    </w:rPr>
  </w:style>
  <w:style w:type="character" w:customStyle="1" w:styleId="Heading9Char">
    <w:name w:val="Heading 9 Char"/>
    <w:basedOn w:val="DefaultParagraphFont"/>
    <w:link w:val="Heading9"/>
    <w:rsid w:val="000940BD"/>
    <w:rPr>
      <w:rFonts w:ascii="Arial" w:eastAsia="Times New Roman" w:hAnsi="Arial" w:cs="Angsana New"/>
      <w:szCs w:val="25"/>
    </w:rPr>
  </w:style>
  <w:style w:type="paragraph" w:styleId="Header">
    <w:name w:val="header"/>
    <w:basedOn w:val="Normal"/>
    <w:link w:val="HeaderChar"/>
    <w:uiPriority w:val="99"/>
    <w:unhideWhenUsed/>
    <w:rsid w:val="000940BD"/>
    <w:pPr>
      <w:tabs>
        <w:tab w:val="center" w:pos="4513"/>
        <w:tab w:val="right" w:pos="9026"/>
      </w:tabs>
    </w:pPr>
  </w:style>
  <w:style w:type="character" w:customStyle="1" w:styleId="HeaderChar">
    <w:name w:val="Header Char"/>
    <w:basedOn w:val="DefaultParagraphFont"/>
    <w:link w:val="Header"/>
    <w:uiPriority w:val="99"/>
    <w:rsid w:val="000940BD"/>
    <w:rPr>
      <w:rFonts w:ascii="Cordia New" w:eastAsia="Cordia New" w:hAnsi="Cordia New" w:cs="Angsana New"/>
      <w:sz w:val="28"/>
    </w:rPr>
  </w:style>
  <w:style w:type="paragraph" w:styleId="Footer">
    <w:name w:val="footer"/>
    <w:basedOn w:val="Normal"/>
    <w:link w:val="FooterChar"/>
    <w:uiPriority w:val="99"/>
    <w:unhideWhenUsed/>
    <w:rsid w:val="000940BD"/>
    <w:pPr>
      <w:tabs>
        <w:tab w:val="center" w:pos="4513"/>
        <w:tab w:val="right" w:pos="9026"/>
      </w:tabs>
    </w:pPr>
  </w:style>
  <w:style w:type="character" w:customStyle="1" w:styleId="FooterChar">
    <w:name w:val="Footer Char"/>
    <w:basedOn w:val="DefaultParagraphFont"/>
    <w:link w:val="Footer"/>
    <w:uiPriority w:val="99"/>
    <w:rsid w:val="000940BD"/>
    <w:rPr>
      <w:rFonts w:ascii="Cordia New" w:eastAsia="Cordia New" w:hAnsi="Cordia New" w:cs="Angsana New"/>
      <w:sz w:val="28"/>
    </w:rPr>
  </w:style>
  <w:style w:type="table" w:styleId="TableGrid">
    <w:name w:val="Table Grid"/>
    <w:basedOn w:val="TableNormal"/>
    <w:uiPriority w:val="39"/>
    <w:rsid w:val="00094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Table Heading"/>
    <w:basedOn w:val="Normal"/>
    <w:link w:val="ListParagraphChar"/>
    <w:uiPriority w:val="34"/>
    <w:qFormat/>
    <w:rsid w:val="000940BD"/>
    <w:pPr>
      <w:ind w:left="720"/>
      <w:contextualSpacing/>
    </w:pPr>
    <w:rPr>
      <w:szCs w:val="35"/>
    </w:rPr>
  </w:style>
  <w:style w:type="character" w:styleId="Hyperlink">
    <w:name w:val="Hyperlink"/>
    <w:basedOn w:val="DefaultParagraphFont"/>
    <w:uiPriority w:val="99"/>
    <w:unhideWhenUsed/>
    <w:rsid w:val="000940BD"/>
    <w:rPr>
      <w:color w:val="0000FF" w:themeColor="hyperlink"/>
      <w:u w:val="single"/>
    </w:rPr>
  </w:style>
  <w:style w:type="table" w:customStyle="1" w:styleId="TableGrid1">
    <w:name w:val="Table Grid1"/>
    <w:basedOn w:val="TableNormal"/>
    <w:next w:val="TableGrid"/>
    <w:rsid w:val="000940BD"/>
    <w:pPr>
      <w:spacing w:after="0" w:line="240" w:lineRule="auto"/>
    </w:pPr>
    <w:rPr>
      <w:rFonts w:ascii="Times New Roman" w:eastAsia="Times New Roman"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อักขระ,อักขระ1,อักขระ1 อักขระ,อักขระ"/>
    <w:basedOn w:val="Normal"/>
    <w:link w:val="FootnoteTextChar"/>
    <w:rsid w:val="000940BD"/>
    <w:rPr>
      <w:rFonts w:ascii="MS Sans Serif" w:hAnsi="MS Sans Serif"/>
      <w:lang w:eastAsia="th-TH"/>
    </w:rPr>
  </w:style>
  <w:style w:type="character" w:customStyle="1" w:styleId="FootnoteTextChar">
    <w:name w:val="Footnote Text Char"/>
    <w:aliases w:val=" อักขระ Char,อักขระ1 Char,อักขระ1 อักขระ Char,อักขระ Char"/>
    <w:basedOn w:val="DefaultParagraphFont"/>
    <w:link w:val="FootnoteText"/>
    <w:rsid w:val="000940BD"/>
    <w:rPr>
      <w:rFonts w:ascii="MS Sans Serif" w:eastAsia="Cordia New" w:hAnsi="MS Sans Serif" w:cs="Angsana New"/>
      <w:sz w:val="28"/>
      <w:lang w:eastAsia="th-TH"/>
    </w:rPr>
  </w:style>
  <w:style w:type="character" w:customStyle="1" w:styleId="ListParagraphChar">
    <w:name w:val="List Paragraph Char"/>
    <w:aliases w:val="Table Heading Char"/>
    <w:link w:val="ListParagraph"/>
    <w:uiPriority w:val="34"/>
    <w:rsid w:val="000940BD"/>
    <w:rPr>
      <w:rFonts w:ascii="Cordia New" w:eastAsia="Cordia New" w:hAnsi="Cordia New" w:cs="Angsana New"/>
      <w:sz w:val="28"/>
      <w:szCs w:val="35"/>
    </w:rPr>
  </w:style>
  <w:style w:type="character" w:styleId="PageNumber">
    <w:name w:val="page number"/>
    <w:basedOn w:val="DefaultParagraphFont"/>
    <w:rsid w:val="000940BD"/>
  </w:style>
  <w:style w:type="paragraph" w:styleId="BalloonText">
    <w:name w:val="Balloon Text"/>
    <w:basedOn w:val="Normal"/>
    <w:link w:val="BalloonTextChar"/>
    <w:uiPriority w:val="99"/>
    <w:semiHidden/>
    <w:rsid w:val="000940BD"/>
    <w:rPr>
      <w:rFonts w:ascii="Tahoma" w:hAnsi="Tahoma"/>
      <w:sz w:val="16"/>
      <w:szCs w:val="18"/>
    </w:rPr>
  </w:style>
  <w:style w:type="character" w:customStyle="1" w:styleId="BalloonTextChar">
    <w:name w:val="Balloon Text Char"/>
    <w:basedOn w:val="DefaultParagraphFont"/>
    <w:link w:val="BalloonText"/>
    <w:uiPriority w:val="99"/>
    <w:semiHidden/>
    <w:rsid w:val="000940BD"/>
    <w:rPr>
      <w:rFonts w:ascii="Tahoma" w:eastAsia="Cordia New" w:hAnsi="Tahoma" w:cs="Angsana New"/>
      <w:sz w:val="16"/>
      <w:szCs w:val="18"/>
    </w:rPr>
  </w:style>
  <w:style w:type="character" w:customStyle="1" w:styleId="apple-style-span">
    <w:name w:val="apple-style-span"/>
    <w:basedOn w:val="DefaultParagraphFont"/>
    <w:rsid w:val="000940BD"/>
  </w:style>
  <w:style w:type="paragraph" w:styleId="BodyTextIndent2">
    <w:name w:val="Body Text Indent 2"/>
    <w:basedOn w:val="Normal"/>
    <w:link w:val="BodyTextIndent2Char"/>
    <w:rsid w:val="000940BD"/>
    <w:pPr>
      <w:ind w:firstLine="720"/>
    </w:pPr>
    <w:rPr>
      <w:rFonts w:ascii="Janson Text" w:eastAsia="Times New Roman" w:hAnsi="Janson Text" w:cs="Janson Text"/>
      <w:i/>
      <w:iCs/>
      <w:sz w:val="24"/>
      <w:szCs w:val="24"/>
      <w:lang w:bidi="ar-SA"/>
    </w:rPr>
  </w:style>
  <w:style w:type="character" w:customStyle="1" w:styleId="BodyTextIndent2Char">
    <w:name w:val="Body Text Indent 2 Char"/>
    <w:basedOn w:val="DefaultParagraphFont"/>
    <w:link w:val="BodyTextIndent2"/>
    <w:rsid w:val="000940BD"/>
    <w:rPr>
      <w:rFonts w:ascii="Janson Text" w:eastAsia="Times New Roman" w:hAnsi="Janson Text" w:cs="Janson Text"/>
      <w:i/>
      <w:iCs/>
      <w:sz w:val="24"/>
      <w:szCs w:val="24"/>
      <w:lang w:bidi="ar-SA"/>
    </w:rPr>
  </w:style>
  <w:style w:type="paragraph" w:customStyle="1" w:styleId="Level1Head">
    <w:name w:val="Level 1 Head"/>
    <w:basedOn w:val="Normal"/>
    <w:rsid w:val="000940BD"/>
    <w:pPr>
      <w:outlineLvl w:val="0"/>
    </w:pPr>
    <w:rPr>
      <w:rFonts w:ascii="Arial" w:eastAsia="Times New Roman" w:hAnsi="Arial" w:cs="Arial"/>
      <w:b/>
      <w:bCs/>
      <w:color w:val="800080"/>
      <w:sz w:val="24"/>
      <w:szCs w:val="24"/>
      <w:lang w:bidi="ar-SA"/>
    </w:rPr>
  </w:style>
  <w:style w:type="paragraph" w:styleId="BodyTextIndent">
    <w:name w:val="Body Text Indent"/>
    <w:basedOn w:val="Normal"/>
    <w:link w:val="BodyTextIndentChar"/>
    <w:rsid w:val="000940BD"/>
    <w:pPr>
      <w:spacing w:after="120"/>
      <w:ind w:left="283"/>
    </w:pPr>
    <w:rPr>
      <w:rFonts w:ascii="Times New Roman" w:eastAsia="MS Mincho" w:hAnsi="Times New Roman"/>
      <w:sz w:val="24"/>
      <w:lang w:eastAsia="ja-JP"/>
    </w:rPr>
  </w:style>
  <w:style w:type="character" w:customStyle="1" w:styleId="BodyTextIndentChar">
    <w:name w:val="Body Text Indent Char"/>
    <w:basedOn w:val="DefaultParagraphFont"/>
    <w:link w:val="BodyTextIndent"/>
    <w:rsid w:val="000940BD"/>
    <w:rPr>
      <w:rFonts w:ascii="Times New Roman" w:eastAsia="MS Mincho" w:hAnsi="Times New Roman" w:cs="Angsana New"/>
      <w:sz w:val="24"/>
      <w:lang w:eastAsia="ja-JP"/>
    </w:rPr>
  </w:style>
  <w:style w:type="paragraph" w:styleId="BodyText2">
    <w:name w:val="Body Text 2"/>
    <w:basedOn w:val="Normal"/>
    <w:link w:val="BodyText2Char"/>
    <w:rsid w:val="000940BD"/>
    <w:rPr>
      <w:rFonts w:ascii="Times New Roman" w:eastAsia="Times New Roman" w:hAnsi="Times New Roman"/>
      <w:color w:val="FF0000"/>
      <w:sz w:val="20"/>
      <w:szCs w:val="24"/>
      <w:lang w:bidi="ar-SA"/>
    </w:rPr>
  </w:style>
  <w:style w:type="character" w:customStyle="1" w:styleId="BodyText2Char">
    <w:name w:val="Body Text 2 Char"/>
    <w:basedOn w:val="DefaultParagraphFont"/>
    <w:link w:val="BodyText2"/>
    <w:rsid w:val="000940BD"/>
    <w:rPr>
      <w:rFonts w:ascii="Times New Roman" w:eastAsia="Times New Roman" w:hAnsi="Times New Roman" w:cs="Angsana New"/>
      <w:color w:val="FF0000"/>
      <w:sz w:val="20"/>
      <w:szCs w:val="24"/>
      <w:lang w:bidi="ar-SA"/>
    </w:rPr>
  </w:style>
  <w:style w:type="paragraph" w:styleId="BodyTextIndent3">
    <w:name w:val="Body Text Indent 3"/>
    <w:basedOn w:val="Normal"/>
    <w:link w:val="BodyTextIndent3Char"/>
    <w:rsid w:val="000940BD"/>
    <w:pPr>
      <w:spacing w:after="120"/>
      <w:ind w:left="283"/>
    </w:pPr>
    <w:rPr>
      <w:rFonts w:ascii="Times New Roman" w:eastAsia="Times New Roman" w:hAnsi="Times New Roman"/>
      <w:sz w:val="16"/>
      <w:szCs w:val="18"/>
      <w:lang w:bidi="ar-SA"/>
    </w:rPr>
  </w:style>
  <w:style w:type="character" w:customStyle="1" w:styleId="BodyTextIndent3Char">
    <w:name w:val="Body Text Indent 3 Char"/>
    <w:basedOn w:val="DefaultParagraphFont"/>
    <w:link w:val="BodyTextIndent3"/>
    <w:rsid w:val="000940BD"/>
    <w:rPr>
      <w:rFonts w:ascii="Times New Roman" w:eastAsia="Times New Roman" w:hAnsi="Times New Roman" w:cs="Angsana New"/>
      <w:sz w:val="16"/>
      <w:szCs w:val="18"/>
      <w:lang w:bidi="ar-SA"/>
    </w:rPr>
  </w:style>
  <w:style w:type="paragraph" w:customStyle="1" w:styleId="Level2Head">
    <w:name w:val="Level 2 Head"/>
    <w:rsid w:val="000940BD"/>
    <w:pPr>
      <w:spacing w:after="0" w:line="240" w:lineRule="auto"/>
      <w:outlineLvl w:val="0"/>
    </w:pPr>
    <w:rPr>
      <w:rFonts w:ascii="Times New Roman" w:eastAsia="Times New Roman" w:hAnsi="Times New Roman" w:cs="Angsana New"/>
      <w:b/>
      <w:bCs/>
      <w:noProof/>
      <w:color w:val="800080"/>
      <w:sz w:val="24"/>
      <w:szCs w:val="24"/>
      <w:lang w:bidi="ar-SA"/>
    </w:rPr>
  </w:style>
  <w:style w:type="paragraph" w:customStyle="1" w:styleId="Level3HeadCharCharChar">
    <w:name w:val="Level 3 Head Char Char Char"/>
    <w:rsid w:val="000940BD"/>
    <w:pPr>
      <w:spacing w:after="0" w:line="240" w:lineRule="auto"/>
      <w:outlineLvl w:val="0"/>
    </w:pPr>
    <w:rPr>
      <w:rFonts w:ascii="Times New Roman" w:eastAsia="Times New Roman" w:hAnsi="Times New Roman" w:cs="Angsana New"/>
      <w:b/>
      <w:bCs/>
      <w:noProof/>
      <w:sz w:val="24"/>
      <w:szCs w:val="24"/>
      <w:lang w:bidi="ar-SA"/>
    </w:rPr>
  </w:style>
  <w:style w:type="paragraph" w:styleId="NormalWeb">
    <w:name w:val="Normal (Web)"/>
    <w:basedOn w:val="Normal"/>
    <w:uiPriority w:val="99"/>
    <w:rsid w:val="000940BD"/>
    <w:pPr>
      <w:spacing w:before="40" w:after="40"/>
    </w:pPr>
    <w:rPr>
      <w:rFonts w:ascii="Times New Roman" w:eastAsia="Times New Roman" w:hAnsi="Times New Roman"/>
      <w:sz w:val="24"/>
      <w:szCs w:val="24"/>
      <w:lang w:bidi="ar-SA"/>
    </w:rPr>
  </w:style>
  <w:style w:type="paragraph" w:customStyle="1" w:styleId="FirstBullet">
    <w:name w:val="First Bullet"/>
    <w:basedOn w:val="NormalWeb"/>
    <w:rsid w:val="000940BD"/>
    <w:pPr>
      <w:numPr>
        <w:numId w:val="1"/>
      </w:numPr>
      <w:tabs>
        <w:tab w:val="clear" w:pos="720"/>
        <w:tab w:val="num" w:pos="270"/>
      </w:tabs>
      <w:spacing w:before="0"/>
      <w:ind w:left="270" w:hanging="270"/>
    </w:pPr>
  </w:style>
  <w:style w:type="paragraph" w:customStyle="1" w:styleId="BOBullet">
    <w:name w:val="BOBullet"/>
    <w:basedOn w:val="NormalWeb"/>
    <w:rsid w:val="000940BD"/>
    <w:pPr>
      <w:numPr>
        <w:numId w:val="2"/>
      </w:numPr>
      <w:spacing w:before="0"/>
    </w:pPr>
  </w:style>
  <w:style w:type="paragraph" w:customStyle="1" w:styleId="CriteriaMultipleReq">
    <w:name w:val="Criteria Multiple Req"/>
    <w:basedOn w:val="Level3HeadCharCharChar"/>
    <w:rsid w:val="000940BD"/>
    <w:pPr>
      <w:tabs>
        <w:tab w:val="left" w:pos="810"/>
      </w:tabs>
      <w:ind w:left="810" w:hanging="810"/>
    </w:pPr>
    <w:rPr>
      <w:color w:val="800080"/>
    </w:rPr>
  </w:style>
  <w:style w:type="paragraph" w:customStyle="1" w:styleId="Notes">
    <w:name w:val="Notes"/>
    <w:basedOn w:val="Normal"/>
    <w:rsid w:val="000940BD"/>
    <w:pPr>
      <w:widowControl w:val="0"/>
      <w:tabs>
        <w:tab w:val="left" w:pos="360"/>
      </w:tabs>
      <w:autoSpaceDE w:val="0"/>
      <w:autoSpaceDN w:val="0"/>
      <w:ind w:left="360" w:hanging="360"/>
    </w:pPr>
    <w:rPr>
      <w:rFonts w:ascii="Times New Roman" w:eastAsia="Times New Roman" w:hAnsi="Times New Roman"/>
      <w:sz w:val="18"/>
      <w:szCs w:val="20"/>
      <w:lang w:bidi="ar-SA"/>
    </w:rPr>
  </w:style>
  <w:style w:type="paragraph" w:styleId="BodyText3">
    <w:name w:val="Body Text 3"/>
    <w:basedOn w:val="Normal"/>
    <w:link w:val="BodyText3Char"/>
    <w:rsid w:val="000940BD"/>
    <w:pPr>
      <w:spacing w:after="120"/>
    </w:pPr>
    <w:rPr>
      <w:rFonts w:ascii="Times New Roman" w:eastAsia="Times New Roman" w:hAnsi="Times New Roman"/>
      <w:sz w:val="16"/>
      <w:szCs w:val="18"/>
    </w:rPr>
  </w:style>
  <w:style w:type="character" w:customStyle="1" w:styleId="BodyText3Char">
    <w:name w:val="Body Text 3 Char"/>
    <w:basedOn w:val="DefaultParagraphFont"/>
    <w:link w:val="BodyText3"/>
    <w:rsid w:val="000940BD"/>
    <w:rPr>
      <w:rFonts w:ascii="Times New Roman" w:eastAsia="Times New Roman" w:hAnsi="Times New Roman" w:cs="Angsana New"/>
      <w:sz w:val="16"/>
      <w:szCs w:val="18"/>
    </w:rPr>
  </w:style>
  <w:style w:type="paragraph" w:styleId="Caption">
    <w:name w:val="caption"/>
    <w:basedOn w:val="Normal"/>
    <w:next w:val="Normal"/>
    <w:qFormat/>
    <w:rsid w:val="000940BD"/>
    <w:pPr>
      <w:jc w:val="both"/>
    </w:pPr>
    <w:rPr>
      <w:rFonts w:ascii="Browallia New" w:eastAsia="Times New Roman" w:hAnsi="Browallia New" w:cs="Browallia New"/>
      <w:color w:val="FF0000"/>
      <w:sz w:val="32"/>
      <w:szCs w:val="32"/>
    </w:rPr>
  </w:style>
  <w:style w:type="paragraph" w:styleId="DocumentMap">
    <w:name w:val="Document Map"/>
    <w:basedOn w:val="Normal"/>
    <w:link w:val="DocumentMapChar"/>
    <w:semiHidden/>
    <w:rsid w:val="000940BD"/>
    <w:pPr>
      <w:shd w:val="clear" w:color="auto" w:fill="000080"/>
    </w:pPr>
    <w:rPr>
      <w:rFonts w:ascii="Tahoma" w:eastAsia="Times New Roman" w:hAnsi="Tahoma"/>
      <w:sz w:val="24"/>
    </w:rPr>
  </w:style>
  <w:style w:type="character" w:customStyle="1" w:styleId="DocumentMapChar">
    <w:name w:val="Document Map Char"/>
    <w:basedOn w:val="DefaultParagraphFont"/>
    <w:link w:val="DocumentMap"/>
    <w:semiHidden/>
    <w:rsid w:val="000940BD"/>
    <w:rPr>
      <w:rFonts w:ascii="Tahoma" w:eastAsia="Times New Roman" w:hAnsi="Tahoma" w:cs="Angsana New"/>
      <w:sz w:val="24"/>
      <w:shd w:val="clear" w:color="auto" w:fill="000080"/>
    </w:rPr>
  </w:style>
  <w:style w:type="character" w:styleId="FollowedHyperlink">
    <w:name w:val="FollowedHyperlink"/>
    <w:uiPriority w:val="99"/>
    <w:rsid w:val="000940BD"/>
    <w:rPr>
      <w:color w:val="800080"/>
      <w:u w:val="single"/>
    </w:rPr>
  </w:style>
  <w:style w:type="paragraph" w:customStyle="1" w:styleId="Default">
    <w:name w:val="Default"/>
    <w:rsid w:val="000940BD"/>
    <w:pPr>
      <w:autoSpaceDE w:val="0"/>
      <w:autoSpaceDN w:val="0"/>
      <w:adjustRightInd w:val="0"/>
      <w:spacing w:after="0" w:line="240" w:lineRule="auto"/>
    </w:pPr>
    <w:rPr>
      <w:rFonts w:ascii="Tahoma" w:eastAsia="Times New Roman" w:hAnsi="Tahoma" w:cs="Tahoma"/>
      <w:color w:val="000000"/>
      <w:sz w:val="24"/>
      <w:szCs w:val="24"/>
    </w:rPr>
  </w:style>
  <w:style w:type="character" w:styleId="CommentReference">
    <w:name w:val="annotation reference"/>
    <w:semiHidden/>
    <w:rsid w:val="000940BD"/>
    <w:rPr>
      <w:sz w:val="16"/>
      <w:szCs w:val="16"/>
    </w:rPr>
  </w:style>
  <w:style w:type="paragraph" w:styleId="CommentText">
    <w:name w:val="annotation text"/>
    <w:basedOn w:val="Normal"/>
    <w:link w:val="CommentTextChar"/>
    <w:semiHidden/>
    <w:rsid w:val="000940BD"/>
    <w:rPr>
      <w:rFonts w:ascii="Times New Roman" w:eastAsia="Times New Roman" w:hAnsi="Times New Roman"/>
      <w:sz w:val="20"/>
      <w:szCs w:val="20"/>
    </w:rPr>
  </w:style>
  <w:style w:type="character" w:customStyle="1" w:styleId="CommentTextChar">
    <w:name w:val="Comment Text Char"/>
    <w:basedOn w:val="DefaultParagraphFont"/>
    <w:link w:val="CommentText"/>
    <w:semiHidden/>
    <w:rsid w:val="000940BD"/>
    <w:rPr>
      <w:rFonts w:ascii="Times New Roman" w:eastAsia="Times New Roman" w:hAnsi="Times New Roman" w:cs="Angsana New"/>
      <w:sz w:val="20"/>
      <w:szCs w:val="20"/>
    </w:rPr>
  </w:style>
  <w:style w:type="paragraph" w:styleId="PlainText">
    <w:name w:val="Plain Text"/>
    <w:basedOn w:val="Normal"/>
    <w:link w:val="PlainTextChar"/>
    <w:rsid w:val="000940BD"/>
    <w:rPr>
      <w:rFonts w:ascii="Courier New" w:eastAsia="Times New Roman" w:hAnsi="Courier New"/>
      <w:sz w:val="20"/>
      <w:szCs w:val="23"/>
    </w:rPr>
  </w:style>
  <w:style w:type="character" w:customStyle="1" w:styleId="PlainTextChar">
    <w:name w:val="Plain Text Char"/>
    <w:basedOn w:val="DefaultParagraphFont"/>
    <w:link w:val="PlainText"/>
    <w:rsid w:val="000940BD"/>
    <w:rPr>
      <w:rFonts w:ascii="Courier New" w:eastAsia="Times New Roman" w:hAnsi="Courier New" w:cs="Angsana New"/>
      <w:sz w:val="20"/>
      <w:szCs w:val="23"/>
    </w:rPr>
  </w:style>
  <w:style w:type="paragraph" w:styleId="BodyText">
    <w:name w:val="Body Text"/>
    <w:basedOn w:val="Normal"/>
    <w:link w:val="BodyTextChar"/>
    <w:rsid w:val="000940BD"/>
    <w:pPr>
      <w:jc w:val="center"/>
    </w:pPr>
    <w:rPr>
      <w:rFonts w:ascii="EucrosiaUPC" w:hAnsi="EucrosiaUPC"/>
      <w:b/>
      <w:bCs/>
      <w:sz w:val="36"/>
      <w:szCs w:val="36"/>
    </w:rPr>
  </w:style>
  <w:style w:type="character" w:customStyle="1" w:styleId="BodyTextChar">
    <w:name w:val="Body Text Char"/>
    <w:basedOn w:val="DefaultParagraphFont"/>
    <w:link w:val="BodyText"/>
    <w:rsid w:val="000940BD"/>
    <w:rPr>
      <w:rFonts w:ascii="EucrosiaUPC" w:eastAsia="Cordia New" w:hAnsi="EucrosiaUPC" w:cs="Angsana New"/>
      <w:b/>
      <w:bCs/>
      <w:sz w:val="36"/>
      <w:szCs w:val="36"/>
    </w:rPr>
  </w:style>
  <w:style w:type="character" w:customStyle="1" w:styleId="style4261">
    <w:name w:val="style4261"/>
    <w:rsid w:val="000940BD"/>
    <w:rPr>
      <w:b/>
      <w:bCs/>
      <w:color w:val="993399"/>
      <w:sz w:val="27"/>
      <w:szCs w:val="27"/>
    </w:rPr>
  </w:style>
  <w:style w:type="paragraph" w:customStyle="1" w:styleId="style627">
    <w:name w:val="style627"/>
    <w:basedOn w:val="Normal"/>
    <w:rsid w:val="000940BD"/>
    <w:pPr>
      <w:spacing w:before="100" w:beforeAutospacing="1" w:after="100" w:afterAutospacing="1"/>
    </w:pPr>
    <w:rPr>
      <w:rFonts w:ascii="Tahoma" w:eastAsia="Times New Roman" w:hAnsi="Tahoma" w:cs="Tahoma"/>
      <w:color w:val="0000FF"/>
      <w:sz w:val="24"/>
      <w:szCs w:val="24"/>
    </w:rPr>
  </w:style>
  <w:style w:type="numbering" w:customStyle="1" w:styleId="NoList1">
    <w:name w:val="No List1"/>
    <w:next w:val="NoList"/>
    <w:semiHidden/>
    <w:rsid w:val="000940BD"/>
  </w:style>
  <w:style w:type="paragraph" w:styleId="CommentSubject">
    <w:name w:val="annotation subject"/>
    <w:basedOn w:val="CommentText"/>
    <w:next w:val="CommentText"/>
    <w:link w:val="CommentSubjectChar"/>
    <w:semiHidden/>
    <w:rsid w:val="000940BD"/>
    <w:rPr>
      <w:b/>
      <w:bCs/>
      <w:szCs w:val="23"/>
    </w:rPr>
  </w:style>
  <w:style w:type="character" w:customStyle="1" w:styleId="CommentSubjectChar">
    <w:name w:val="Comment Subject Char"/>
    <w:basedOn w:val="CommentTextChar"/>
    <w:link w:val="CommentSubject"/>
    <w:semiHidden/>
    <w:rsid w:val="000940BD"/>
    <w:rPr>
      <w:rFonts w:ascii="Times New Roman" w:eastAsia="Times New Roman" w:hAnsi="Times New Roman" w:cs="Angsana New"/>
      <w:b/>
      <w:bCs/>
      <w:sz w:val="20"/>
      <w:szCs w:val="23"/>
    </w:rPr>
  </w:style>
  <w:style w:type="paragraph" w:customStyle="1" w:styleId="CharChar1CharCharCharCharCharCharCharCharCharCharCharCharCharCharChar2CharCharCharCharCharCharCharCharCharCharCharCharCharCharCharCharCharCharCharCharCharCharCharCharChar">
    <w:name w:val="Char Char1 อักขระ Char Char Char Char Char Char Char Char Char Char Char Char Char Char Char2 Char Char Char Char Char Char Char Char Char Char Char Char Char Char Char Char Char Char Char Char Char Char Char Char Char"/>
    <w:basedOn w:val="Normal"/>
    <w:rsid w:val="000940BD"/>
    <w:pPr>
      <w:spacing w:after="160" w:line="240" w:lineRule="exact"/>
    </w:pPr>
    <w:rPr>
      <w:rFonts w:ascii="Verdana" w:eastAsia="Batang" w:hAnsi="Verdana" w:cs="Times New Roman"/>
      <w:sz w:val="20"/>
      <w:szCs w:val="20"/>
      <w:lang w:bidi="ar-SA"/>
    </w:rPr>
  </w:style>
  <w:style w:type="numbering" w:customStyle="1" w:styleId="NoList2">
    <w:name w:val="No List2"/>
    <w:next w:val="NoList"/>
    <w:semiHidden/>
    <w:rsid w:val="000940BD"/>
  </w:style>
  <w:style w:type="character" w:styleId="Strong">
    <w:name w:val="Strong"/>
    <w:qFormat/>
    <w:rsid w:val="000940BD"/>
    <w:rPr>
      <w:b/>
      <w:bCs/>
    </w:rPr>
  </w:style>
  <w:style w:type="paragraph" w:styleId="Revision">
    <w:name w:val="Revision"/>
    <w:hidden/>
    <w:uiPriority w:val="99"/>
    <w:semiHidden/>
    <w:rsid w:val="000940BD"/>
    <w:pPr>
      <w:spacing w:after="0" w:line="240" w:lineRule="auto"/>
    </w:pPr>
    <w:rPr>
      <w:rFonts w:ascii="Times New Roman" w:eastAsia="Times New Roman" w:hAnsi="Times New Roman" w:cs="Angsana New"/>
      <w:sz w:val="24"/>
    </w:rPr>
  </w:style>
  <w:style w:type="paragraph" w:styleId="ListBullet">
    <w:name w:val="List Bullet"/>
    <w:basedOn w:val="Normal"/>
    <w:autoRedefine/>
    <w:rsid w:val="000940BD"/>
    <w:pPr>
      <w:spacing w:line="360" w:lineRule="auto"/>
      <w:jc w:val="thaiDistribute"/>
    </w:pPr>
  </w:style>
  <w:style w:type="paragraph" w:styleId="TOC1">
    <w:name w:val="toc 1"/>
    <w:basedOn w:val="Normal"/>
    <w:next w:val="Normal"/>
    <w:autoRedefine/>
    <w:uiPriority w:val="39"/>
    <w:qFormat/>
    <w:rsid w:val="000940BD"/>
    <w:pPr>
      <w:tabs>
        <w:tab w:val="right" w:leader="dot" w:pos="8886"/>
      </w:tabs>
      <w:spacing w:before="120" w:after="120" w:line="276" w:lineRule="auto"/>
    </w:pPr>
    <w:rPr>
      <w:rFonts w:ascii="TH SarabunPSK" w:eastAsia="Times New Roman" w:hAnsi="TH SarabunPSK" w:cs="TH SarabunPSK"/>
      <w:caps/>
      <w:noProof/>
      <w:sz w:val="32"/>
      <w:szCs w:val="32"/>
    </w:rPr>
  </w:style>
  <w:style w:type="paragraph" w:styleId="TOC3">
    <w:name w:val="toc 3"/>
    <w:basedOn w:val="Normal"/>
    <w:next w:val="Normal"/>
    <w:autoRedefine/>
    <w:uiPriority w:val="39"/>
    <w:unhideWhenUsed/>
    <w:rsid w:val="000940BD"/>
    <w:pPr>
      <w:tabs>
        <w:tab w:val="left" w:pos="0"/>
        <w:tab w:val="right" w:leader="dot" w:pos="8886"/>
      </w:tabs>
      <w:spacing w:after="120"/>
      <w:ind w:firstLine="34"/>
    </w:pPr>
    <w:rPr>
      <w:rFonts w:ascii="Tahoma" w:eastAsia="Times New Roman" w:hAnsi="Tahoma" w:cs="Tahoma"/>
      <w:noProof/>
      <w:sz w:val="22"/>
      <w:szCs w:val="22"/>
    </w:rPr>
  </w:style>
  <w:style w:type="paragraph" w:styleId="NoSpacing">
    <w:name w:val="No Spacing"/>
    <w:link w:val="NoSpacingChar"/>
    <w:uiPriority w:val="1"/>
    <w:qFormat/>
    <w:rsid w:val="000940BD"/>
    <w:pPr>
      <w:spacing w:after="0" w:line="240" w:lineRule="auto"/>
    </w:pPr>
    <w:rPr>
      <w:rFonts w:ascii="Calibri" w:eastAsia="Times New Roman" w:hAnsi="Calibri" w:cs="Cordia New"/>
      <w:szCs w:val="22"/>
      <w:lang w:bidi="ar-SA"/>
    </w:rPr>
  </w:style>
  <w:style w:type="character" w:customStyle="1" w:styleId="NoSpacingChar">
    <w:name w:val="No Spacing Char"/>
    <w:link w:val="NoSpacing"/>
    <w:uiPriority w:val="1"/>
    <w:rsid w:val="000940BD"/>
    <w:rPr>
      <w:rFonts w:ascii="Calibri" w:eastAsia="Times New Roman" w:hAnsi="Calibri" w:cs="Cordia New"/>
      <w:szCs w:val="22"/>
      <w:lang w:bidi="ar-SA"/>
    </w:rPr>
  </w:style>
  <w:style w:type="character" w:styleId="FootnoteReference">
    <w:name w:val="footnote reference"/>
    <w:rsid w:val="000940BD"/>
    <w:rPr>
      <w:vertAlign w:val="superscript"/>
    </w:rPr>
  </w:style>
  <w:style w:type="character" w:styleId="Emphasis">
    <w:name w:val="Emphasis"/>
    <w:qFormat/>
    <w:rsid w:val="000940BD"/>
    <w:rPr>
      <w:i/>
      <w:iCs/>
    </w:rPr>
  </w:style>
  <w:style w:type="paragraph" w:styleId="EndnoteText">
    <w:name w:val="endnote text"/>
    <w:basedOn w:val="Normal"/>
    <w:link w:val="EndnoteTextChar"/>
    <w:rsid w:val="000940BD"/>
    <w:rPr>
      <w:rFonts w:ascii="Times New Roman" w:eastAsia="Times New Roman" w:hAnsi="Times New Roman"/>
      <w:sz w:val="20"/>
      <w:szCs w:val="25"/>
    </w:rPr>
  </w:style>
  <w:style w:type="character" w:customStyle="1" w:styleId="EndnoteTextChar">
    <w:name w:val="Endnote Text Char"/>
    <w:basedOn w:val="DefaultParagraphFont"/>
    <w:link w:val="EndnoteText"/>
    <w:rsid w:val="000940BD"/>
    <w:rPr>
      <w:rFonts w:ascii="Times New Roman" w:eastAsia="Times New Roman" w:hAnsi="Times New Roman" w:cs="Angsana New"/>
      <w:sz w:val="20"/>
      <w:szCs w:val="25"/>
    </w:rPr>
  </w:style>
  <w:style w:type="character" w:styleId="EndnoteReference">
    <w:name w:val="endnote reference"/>
    <w:rsid w:val="000940BD"/>
    <w:rPr>
      <w:sz w:val="32"/>
      <w:szCs w:val="32"/>
      <w:vertAlign w:val="superscript"/>
    </w:rPr>
  </w:style>
  <w:style w:type="table" w:styleId="LightShading-Accent4">
    <w:name w:val="Light Shading Accent 4"/>
    <w:basedOn w:val="TableNormal"/>
    <w:uiPriority w:val="60"/>
    <w:rsid w:val="000940BD"/>
    <w:pPr>
      <w:spacing w:after="0" w:line="240" w:lineRule="auto"/>
    </w:pPr>
    <w:rPr>
      <w:rFonts w:ascii="Calibri" w:eastAsia="Calibri" w:hAnsi="Calibri" w:cs="Cordia New"/>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ListParagraph1">
    <w:name w:val="List Paragraph1"/>
    <w:basedOn w:val="Normal"/>
    <w:qFormat/>
    <w:rsid w:val="000940BD"/>
    <w:pPr>
      <w:spacing w:after="200" w:line="276" w:lineRule="auto"/>
      <w:ind w:left="720"/>
      <w:contextualSpacing/>
    </w:pPr>
    <w:rPr>
      <w:rFonts w:ascii="Calibri" w:eastAsia="Calibri" w:hAnsi="Calibri"/>
      <w:sz w:val="22"/>
    </w:rPr>
  </w:style>
  <w:style w:type="paragraph" w:customStyle="1" w:styleId="TOCHeading1">
    <w:name w:val="TOC Heading1"/>
    <w:basedOn w:val="Heading1"/>
    <w:next w:val="Normal"/>
    <w:uiPriority w:val="39"/>
    <w:qFormat/>
    <w:rsid w:val="000940BD"/>
    <w:pPr>
      <w:keepLines/>
      <w:spacing w:before="480" w:after="0" w:line="276" w:lineRule="auto"/>
      <w:outlineLvl w:val="9"/>
    </w:pPr>
    <w:rPr>
      <w:color w:val="365F91"/>
      <w:kern w:val="0"/>
      <w:sz w:val="28"/>
      <w:szCs w:val="28"/>
      <w:lang w:bidi="ar-SA"/>
    </w:rPr>
  </w:style>
  <w:style w:type="paragraph" w:styleId="TOC2">
    <w:name w:val="toc 2"/>
    <w:basedOn w:val="Normal"/>
    <w:next w:val="Normal"/>
    <w:autoRedefine/>
    <w:uiPriority w:val="39"/>
    <w:unhideWhenUsed/>
    <w:rsid w:val="000940BD"/>
    <w:pPr>
      <w:ind w:left="240"/>
    </w:pPr>
    <w:rPr>
      <w:rFonts w:ascii="Calibri" w:eastAsia="Times New Roman" w:hAnsi="Calibri"/>
      <w:smallCaps/>
      <w:sz w:val="20"/>
      <w:szCs w:val="23"/>
    </w:rPr>
  </w:style>
  <w:style w:type="paragraph" w:styleId="TOC4">
    <w:name w:val="toc 4"/>
    <w:basedOn w:val="Normal"/>
    <w:next w:val="Normal"/>
    <w:autoRedefine/>
    <w:uiPriority w:val="39"/>
    <w:unhideWhenUsed/>
    <w:rsid w:val="000940BD"/>
    <w:pPr>
      <w:ind w:left="720"/>
    </w:pPr>
    <w:rPr>
      <w:rFonts w:ascii="Calibri" w:eastAsia="Times New Roman" w:hAnsi="Calibri"/>
      <w:sz w:val="18"/>
      <w:szCs w:val="21"/>
    </w:rPr>
  </w:style>
  <w:style w:type="paragraph" w:styleId="TOC5">
    <w:name w:val="toc 5"/>
    <w:basedOn w:val="Normal"/>
    <w:next w:val="Normal"/>
    <w:autoRedefine/>
    <w:uiPriority w:val="39"/>
    <w:unhideWhenUsed/>
    <w:rsid w:val="000940BD"/>
    <w:pPr>
      <w:ind w:left="960"/>
    </w:pPr>
    <w:rPr>
      <w:rFonts w:ascii="Calibri" w:eastAsia="Times New Roman" w:hAnsi="Calibri"/>
      <w:sz w:val="18"/>
      <w:szCs w:val="21"/>
    </w:rPr>
  </w:style>
  <w:style w:type="paragraph" w:styleId="TOC6">
    <w:name w:val="toc 6"/>
    <w:basedOn w:val="Normal"/>
    <w:next w:val="Normal"/>
    <w:autoRedefine/>
    <w:uiPriority w:val="39"/>
    <w:unhideWhenUsed/>
    <w:rsid w:val="000940BD"/>
    <w:pPr>
      <w:ind w:left="1200"/>
    </w:pPr>
    <w:rPr>
      <w:rFonts w:ascii="Calibri" w:eastAsia="Times New Roman" w:hAnsi="Calibri"/>
      <w:sz w:val="18"/>
      <w:szCs w:val="21"/>
    </w:rPr>
  </w:style>
  <w:style w:type="paragraph" w:styleId="TOC7">
    <w:name w:val="toc 7"/>
    <w:basedOn w:val="Normal"/>
    <w:next w:val="Normal"/>
    <w:autoRedefine/>
    <w:uiPriority w:val="39"/>
    <w:unhideWhenUsed/>
    <w:rsid w:val="000940BD"/>
    <w:pPr>
      <w:ind w:left="1440"/>
    </w:pPr>
    <w:rPr>
      <w:rFonts w:ascii="Calibri" w:eastAsia="Times New Roman" w:hAnsi="Calibri"/>
      <w:sz w:val="18"/>
      <w:szCs w:val="21"/>
    </w:rPr>
  </w:style>
  <w:style w:type="paragraph" w:styleId="TOC8">
    <w:name w:val="toc 8"/>
    <w:basedOn w:val="Normal"/>
    <w:next w:val="Normal"/>
    <w:autoRedefine/>
    <w:uiPriority w:val="39"/>
    <w:unhideWhenUsed/>
    <w:rsid w:val="000940BD"/>
    <w:pPr>
      <w:ind w:left="1680"/>
    </w:pPr>
    <w:rPr>
      <w:rFonts w:ascii="Calibri" w:eastAsia="Times New Roman" w:hAnsi="Calibri"/>
      <w:sz w:val="18"/>
      <w:szCs w:val="21"/>
    </w:rPr>
  </w:style>
  <w:style w:type="paragraph" w:styleId="TOC9">
    <w:name w:val="toc 9"/>
    <w:basedOn w:val="Normal"/>
    <w:next w:val="Normal"/>
    <w:autoRedefine/>
    <w:uiPriority w:val="39"/>
    <w:unhideWhenUsed/>
    <w:rsid w:val="000940BD"/>
    <w:pPr>
      <w:ind w:left="1920"/>
    </w:pPr>
    <w:rPr>
      <w:rFonts w:ascii="Calibri" w:eastAsia="Times New Roman" w:hAnsi="Calibri"/>
      <w:sz w:val="18"/>
      <w:szCs w:val="21"/>
    </w:rPr>
  </w:style>
  <w:style w:type="paragraph" w:styleId="TableofFigures">
    <w:name w:val="table of figures"/>
    <w:basedOn w:val="Normal"/>
    <w:next w:val="Normal"/>
    <w:uiPriority w:val="99"/>
    <w:rsid w:val="000940BD"/>
    <w:rPr>
      <w:rFonts w:ascii="Tahoma" w:eastAsia="Times New Roman" w:hAnsi="Tahoma"/>
      <w:sz w:val="22"/>
    </w:rPr>
  </w:style>
  <w:style w:type="paragraph" w:styleId="Title">
    <w:name w:val="Title"/>
    <w:basedOn w:val="Normal"/>
    <w:link w:val="TitleChar"/>
    <w:qFormat/>
    <w:rsid w:val="000940BD"/>
    <w:pPr>
      <w:jc w:val="center"/>
    </w:pPr>
    <w:rPr>
      <w:rFonts w:ascii="EucrosiaUPC" w:hAnsi="EucrosiaUPC"/>
      <w:b/>
      <w:bCs/>
      <w:sz w:val="32"/>
      <w:szCs w:val="32"/>
      <w:u w:val="single"/>
      <w:lang w:eastAsia="ko-KR"/>
    </w:rPr>
  </w:style>
  <w:style w:type="character" w:customStyle="1" w:styleId="TitleChar">
    <w:name w:val="Title Char"/>
    <w:basedOn w:val="DefaultParagraphFont"/>
    <w:link w:val="Title"/>
    <w:rsid w:val="000940BD"/>
    <w:rPr>
      <w:rFonts w:ascii="EucrosiaUPC" w:eastAsia="Cordia New" w:hAnsi="EucrosiaUPC" w:cs="Angsana New"/>
      <w:b/>
      <w:bCs/>
      <w:sz w:val="32"/>
      <w:szCs w:val="32"/>
      <w:u w:val="single"/>
      <w:lang w:eastAsia="ko-KR"/>
    </w:rPr>
  </w:style>
  <w:style w:type="table" w:styleId="TableGrid8">
    <w:name w:val="Table Grid 8"/>
    <w:basedOn w:val="TableNormal"/>
    <w:rsid w:val="000940BD"/>
    <w:pPr>
      <w:spacing w:after="0" w:line="240" w:lineRule="auto"/>
    </w:pPr>
    <w:rPr>
      <w:rFonts w:ascii="Times New Roman" w:eastAsia="Times New Roman" w:hAnsi="Times New Roman" w:cs="Angsana New"/>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PlaceholderText">
    <w:name w:val="Placeholder Text"/>
    <w:uiPriority w:val="99"/>
    <w:semiHidden/>
    <w:rsid w:val="000940BD"/>
    <w:rPr>
      <w:color w:val="808080"/>
    </w:rPr>
  </w:style>
  <w:style w:type="table" w:customStyle="1" w:styleId="MediumShading21">
    <w:name w:val="Medium Shading 21"/>
    <w:basedOn w:val="TableNormal"/>
    <w:uiPriority w:val="64"/>
    <w:rsid w:val="000940BD"/>
    <w:pPr>
      <w:spacing w:after="0" w:line="240" w:lineRule="auto"/>
    </w:pPr>
    <w:rPr>
      <w:rFonts w:ascii="Calibri" w:eastAsia="Calibri"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1-Accent5">
    <w:name w:val="Medium Grid 1 Accent 5"/>
    <w:basedOn w:val="TableNormal"/>
    <w:uiPriority w:val="67"/>
    <w:rsid w:val="000940BD"/>
    <w:pPr>
      <w:spacing w:after="0" w:line="240" w:lineRule="auto"/>
    </w:pPr>
    <w:rPr>
      <w:rFonts w:ascii="Calibri" w:eastAsia="Calibri" w:hAnsi="Calibri" w:cs="Cordia New"/>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character" w:customStyle="1" w:styleId="apple-converted-space">
    <w:name w:val="apple-converted-space"/>
    <w:basedOn w:val="DefaultParagraphFont"/>
    <w:rsid w:val="000940BD"/>
  </w:style>
  <w:style w:type="paragraph" w:customStyle="1" w:styleId="font5">
    <w:name w:val="font5"/>
    <w:basedOn w:val="Normal"/>
    <w:rsid w:val="000940BD"/>
    <w:pPr>
      <w:spacing w:before="100" w:beforeAutospacing="1" w:after="100" w:afterAutospacing="1"/>
    </w:pPr>
    <w:rPr>
      <w:rFonts w:ascii="Tahoma" w:eastAsia="Times New Roman" w:hAnsi="Tahoma" w:cs="Tahoma"/>
      <w:color w:val="000000"/>
      <w:sz w:val="18"/>
      <w:szCs w:val="18"/>
    </w:rPr>
  </w:style>
  <w:style w:type="paragraph" w:customStyle="1" w:styleId="font6">
    <w:name w:val="font6"/>
    <w:basedOn w:val="Normal"/>
    <w:rsid w:val="000940BD"/>
    <w:pPr>
      <w:spacing w:before="100" w:beforeAutospacing="1" w:after="100" w:afterAutospacing="1"/>
    </w:pPr>
    <w:rPr>
      <w:rFonts w:ascii="Tahoma" w:eastAsia="Times New Roman" w:hAnsi="Tahoma" w:cs="Tahoma"/>
      <w:b/>
      <w:bCs/>
      <w:color w:val="000000"/>
      <w:sz w:val="18"/>
      <w:szCs w:val="18"/>
    </w:rPr>
  </w:style>
  <w:style w:type="paragraph" w:customStyle="1" w:styleId="font7">
    <w:name w:val="font7"/>
    <w:basedOn w:val="Normal"/>
    <w:rsid w:val="000940BD"/>
    <w:pPr>
      <w:spacing w:before="100" w:beforeAutospacing="1" w:after="100" w:afterAutospacing="1"/>
    </w:pPr>
    <w:rPr>
      <w:rFonts w:ascii="Tahoma" w:eastAsia="Times New Roman" w:hAnsi="Tahoma" w:cs="Tahoma"/>
      <w:color w:val="000000"/>
      <w:sz w:val="16"/>
      <w:szCs w:val="16"/>
    </w:rPr>
  </w:style>
  <w:style w:type="paragraph" w:customStyle="1" w:styleId="font8">
    <w:name w:val="font8"/>
    <w:basedOn w:val="Normal"/>
    <w:rsid w:val="000940BD"/>
    <w:pPr>
      <w:spacing w:before="100" w:beforeAutospacing="1" w:after="100" w:afterAutospacing="1"/>
    </w:pPr>
    <w:rPr>
      <w:rFonts w:ascii="Tahoma" w:eastAsia="Times New Roman" w:hAnsi="Tahoma" w:cs="Tahoma"/>
      <w:b/>
      <w:bCs/>
      <w:color w:val="000000"/>
      <w:sz w:val="16"/>
      <w:szCs w:val="16"/>
    </w:rPr>
  </w:style>
  <w:style w:type="paragraph" w:customStyle="1" w:styleId="xl67">
    <w:name w:val="xl67"/>
    <w:basedOn w:val="Normal"/>
    <w:rsid w:val="000940BD"/>
    <w:pP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68">
    <w:name w:val="xl68"/>
    <w:basedOn w:val="Normal"/>
    <w:rsid w:val="000940BD"/>
    <w:pP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69">
    <w:name w:val="xl69"/>
    <w:basedOn w:val="Normal"/>
    <w:rsid w:val="000940BD"/>
    <w:pPr>
      <w:pBdr>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70">
    <w:name w:val="xl70"/>
    <w:basedOn w:val="Normal"/>
    <w:rsid w:val="000940BD"/>
    <w:pPr>
      <w:pBdr>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1">
    <w:name w:val="xl71"/>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2">
    <w:name w:val="xl72"/>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3">
    <w:name w:val="xl73"/>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4">
    <w:name w:val="xl74"/>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5">
    <w:name w:val="xl75"/>
    <w:basedOn w:val="Normal"/>
    <w:rsid w:val="000940BD"/>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76">
    <w:name w:val="xl76"/>
    <w:basedOn w:val="Normal"/>
    <w:rsid w:val="000940BD"/>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7">
    <w:name w:val="xl77"/>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8">
    <w:name w:val="xl78"/>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9">
    <w:name w:val="xl79"/>
    <w:basedOn w:val="Normal"/>
    <w:rsid w:val="000940BD"/>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sz w:val="32"/>
      <w:szCs w:val="32"/>
    </w:rPr>
  </w:style>
  <w:style w:type="paragraph" w:customStyle="1" w:styleId="xl80">
    <w:name w:val="xl80"/>
    <w:basedOn w:val="Normal"/>
    <w:rsid w:val="000940BD"/>
    <w:pPr>
      <w:spacing w:before="100" w:beforeAutospacing="1" w:after="100" w:afterAutospacing="1"/>
      <w:textAlignment w:val="center"/>
    </w:pPr>
    <w:rPr>
      <w:rFonts w:ascii="TH SarabunPSK" w:eastAsia="Times New Roman" w:hAnsi="TH SarabunPSK" w:cs="TH SarabunPSK"/>
      <w:sz w:val="32"/>
      <w:szCs w:val="32"/>
    </w:rPr>
  </w:style>
  <w:style w:type="paragraph" w:customStyle="1" w:styleId="xl81">
    <w:name w:val="xl81"/>
    <w:basedOn w:val="Normal"/>
    <w:rsid w:val="000940BD"/>
    <w:pPr>
      <w:spacing w:before="100" w:beforeAutospacing="1" w:after="100" w:afterAutospacing="1"/>
      <w:textAlignment w:val="center"/>
    </w:pPr>
    <w:rPr>
      <w:rFonts w:ascii="TH SarabunPSK" w:eastAsia="Times New Roman" w:hAnsi="TH SarabunPSK" w:cs="TH SarabunPSK"/>
      <w:sz w:val="32"/>
      <w:szCs w:val="32"/>
    </w:rPr>
  </w:style>
  <w:style w:type="paragraph" w:customStyle="1" w:styleId="xl82">
    <w:name w:val="xl82"/>
    <w:basedOn w:val="Normal"/>
    <w:rsid w:val="000940BD"/>
    <w:pPr>
      <w:pBdr>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sz w:val="32"/>
      <w:szCs w:val="32"/>
    </w:rPr>
  </w:style>
  <w:style w:type="paragraph" w:customStyle="1" w:styleId="xl83">
    <w:name w:val="xl83"/>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84">
    <w:name w:val="xl84"/>
    <w:basedOn w:val="Normal"/>
    <w:rsid w:val="000940B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85">
    <w:name w:val="xl85"/>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color w:val="FF0000"/>
      <w:sz w:val="32"/>
      <w:szCs w:val="32"/>
    </w:rPr>
  </w:style>
  <w:style w:type="paragraph" w:customStyle="1" w:styleId="xl86">
    <w:name w:val="xl86"/>
    <w:basedOn w:val="Normal"/>
    <w:rsid w:val="000940BD"/>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sz w:val="32"/>
      <w:szCs w:val="32"/>
    </w:rPr>
  </w:style>
  <w:style w:type="paragraph" w:customStyle="1" w:styleId="xl87">
    <w:name w:val="xl87"/>
    <w:basedOn w:val="Normal"/>
    <w:rsid w:val="000940BD"/>
    <w:pPr>
      <w:pBdr>
        <w:left w:val="single" w:sz="8" w:space="0" w:color="auto"/>
        <w:right w:val="single" w:sz="8" w:space="0" w:color="auto"/>
      </w:pBdr>
      <w:spacing w:before="100" w:beforeAutospacing="1" w:after="100" w:afterAutospacing="1"/>
      <w:textAlignment w:val="center"/>
    </w:pPr>
    <w:rPr>
      <w:rFonts w:ascii="TH SarabunPSK" w:eastAsia="Times New Roman" w:hAnsi="TH SarabunPSK" w:cs="TH SarabunPSK"/>
      <w:sz w:val="32"/>
      <w:szCs w:val="32"/>
    </w:rPr>
  </w:style>
  <w:style w:type="paragraph" w:customStyle="1" w:styleId="xl88">
    <w:name w:val="xl88"/>
    <w:basedOn w:val="Normal"/>
    <w:rsid w:val="000940BD"/>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89">
    <w:name w:val="xl89"/>
    <w:basedOn w:val="Normal"/>
    <w:rsid w:val="000940BD"/>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90">
    <w:name w:val="xl90"/>
    <w:basedOn w:val="Normal"/>
    <w:rsid w:val="000940BD"/>
    <w:pPr>
      <w:spacing w:before="100" w:beforeAutospacing="1" w:after="100" w:afterAutospacing="1"/>
      <w:jc w:val="center"/>
      <w:textAlignment w:val="center"/>
    </w:pPr>
    <w:rPr>
      <w:rFonts w:ascii="TH SarabunPSK" w:eastAsia="Times New Roman" w:hAnsi="TH SarabunPSK" w:cs="TH SarabunPSK"/>
      <w:b/>
      <w:bCs/>
      <w:sz w:val="40"/>
      <w:szCs w:val="40"/>
    </w:rPr>
  </w:style>
  <w:style w:type="paragraph" w:customStyle="1" w:styleId="xl91">
    <w:name w:val="xl91"/>
    <w:basedOn w:val="Normal"/>
    <w:rsid w:val="000940BD"/>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92">
    <w:name w:val="xl92"/>
    <w:basedOn w:val="Normal"/>
    <w:rsid w:val="000940BD"/>
    <w:pPr>
      <w:pBdr>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3">
    <w:name w:val="xl93"/>
    <w:basedOn w:val="Normal"/>
    <w:rsid w:val="000940BD"/>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4">
    <w:name w:val="xl94"/>
    <w:basedOn w:val="Normal"/>
    <w:rsid w:val="000940BD"/>
    <w:pPr>
      <w:pBdr>
        <w:left w:val="single" w:sz="8"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5">
    <w:name w:val="xl95"/>
    <w:basedOn w:val="Normal"/>
    <w:rsid w:val="000940BD"/>
    <w:pP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6">
    <w:name w:val="xl96"/>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7">
    <w:name w:val="xl97"/>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8">
    <w:name w:val="xl98"/>
    <w:basedOn w:val="Normal"/>
    <w:rsid w:val="000940BD"/>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99">
    <w:name w:val="xl99"/>
    <w:basedOn w:val="Normal"/>
    <w:rsid w:val="000940BD"/>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00">
    <w:name w:val="xl100"/>
    <w:basedOn w:val="Normal"/>
    <w:rsid w:val="000940BD"/>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01">
    <w:name w:val="xl101"/>
    <w:basedOn w:val="Normal"/>
    <w:rsid w:val="000940BD"/>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102">
    <w:name w:val="xl102"/>
    <w:basedOn w:val="Normal"/>
    <w:rsid w:val="000940BD"/>
    <w:pPr>
      <w:pBdr>
        <w:top w:val="single" w:sz="4" w:space="0" w:color="auto"/>
        <w:left w:val="single" w:sz="8" w:space="0" w:color="auto"/>
        <w:right w:val="single" w:sz="8" w:space="0" w:color="auto"/>
      </w:pBd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03">
    <w:name w:val="xl103"/>
    <w:basedOn w:val="Normal"/>
    <w:rsid w:val="000940BD"/>
    <w:pPr>
      <w:pBdr>
        <w:top w:val="single" w:sz="4" w:space="0" w:color="auto"/>
        <w:bottom w:val="single" w:sz="4" w:space="0" w:color="auto"/>
      </w:pBd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104">
    <w:name w:val="xl104"/>
    <w:basedOn w:val="Normal"/>
    <w:rsid w:val="000940BD"/>
    <w:pPr>
      <w:pBdr>
        <w:top w:val="single" w:sz="4" w:space="0" w:color="auto"/>
        <w:bottom w:val="single" w:sz="4" w:space="0" w:color="auto"/>
      </w:pBdr>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105">
    <w:name w:val="xl105"/>
    <w:basedOn w:val="Normal"/>
    <w:rsid w:val="000940B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106">
    <w:name w:val="xl106"/>
    <w:basedOn w:val="Normal"/>
    <w:rsid w:val="000940B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107">
    <w:name w:val="xl107"/>
    <w:basedOn w:val="Normal"/>
    <w:rsid w:val="000940B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108">
    <w:name w:val="xl108"/>
    <w:basedOn w:val="Normal"/>
    <w:rsid w:val="000940BD"/>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TH SarabunPSK" w:eastAsia="Times New Roman" w:hAnsi="TH SarabunPSK" w:cs="TH SarabunPSK"/>
      <w:b/>
      <w:bCs/>
      <w:sz w:val="32"/>
      <w:szCs w:val="32"/>
    </w:rPr>
  </w:style>
  <w:style w:type="paragraph" w:customStyle="1" w:styleId="xl109">
    <w:name w:val="xl109"/>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10">
    <w:name w:val="xl110"/>
    <w:basedOn w:val="Normal"/>
    <w:rsid w:val="000940BD"/>
    <w:pPr>
      <w:pBdr>
        <w:bottom w:val="single" w:sz="8" w:space="0" w:color="auto"/>
      </w:pBdr>
      <w:spacing w:before="100" w:beforeAutospacing="1" w:after="100" w:afterAutospacing="1"/>
      <w:jc w:val="center"/>
      <w:textAlignment w:val="center"/>
    </w:pPr>
    <w:rPr>
      <w:rFonts w:ascii="TH SarabunPSK" w:eastAsia="Times New Roman" w:hAnsi="TH SarabunPSK" w:cs="TH SarabunPSK"/>
      <w:b/>
      <w:bCs/>
      <w:sz w:val="40"/>
      <w:szCs w:val="40"/>
    </w:rPr>
  </w:style>
  <w:style w:type="paragraph" w:customStyle="1" w:styleId="top">
    <w:name w:val="top"/>
    <w:basedOn w:val="Normal"/>
    <w:rsid w:val="000940BD"/>
    <w:pPr>
      <w:tabs>
        <w:tab w:val="right" w:leader="dot" w:pos="8789"/>
      </w:tabs>
    </w:pPr>
    <w:rPr>
      <w:rFonts w:ascii="DilleniaUPC" w:eastAsia="Times New Roman" w:hAnsi="DilleniaUPC" w:cs="DilleniaUPC"/>
      <w:sz w:val="32"/>
      <w:szCs w:val="32"/>
    </w:rPr>
  </w:style>
  <w:style w:type="character" w:customStyle="1" w:styleId="Char1">
    <w:name w:val="Char1"/>
    <w:uiPriority w:val="99"/>
    <w:rsid w:val="000940BD"/>
    <w:rPr>
      <w:rFonts w:ascii="MS Sans Serif" w:eastAsia="Times New Roman" w:hAnsi="MS Sans Serif" w:cs="EucrosiaUPC"/>
      <w:sz w:val="28"/>
      <w:szCs w:val="28"/>
      <w:lang w:eastAsia="th-TH" w:bidi="th-TH"/>
    </w:rPr>
  </w:style>
  <w:style w:type="character" w:customStyle="1" w:styleId="FootnoteTextChar1">
    <w:name w:val="Footnote Text Char1"/>
    <w:uiPriority w:val="99"/>
    <w:rsid w:val="000940BD"/>
    <w:rPr>
      <w:rFonts w:ascii="MS Sans Serif" w:hAnsi="MS Sans Serif" w:cs="EucrosiaUPC"/>
      <w:sz w:val="28"/>
      <w:szCs w:val="28"/>
      <w:lang w:val="en-US" w:eastAsia="th-TH" w:bidi="th-TH"/>
    </w:rPr>
  </w:style>
  <w:style w:type="paragraph" w:customStyle="1" w:styleId="1">
    <w:name w:val="รายการย่อหน้า1"/>
    <w:basedOn w:val="Normal"/>
    <w:uiPriority w:val="99"/>
    <w:qFormat/>
    <w:rsid w:val="000940BD"/>
    <w:pPr>
      <w:spacing w:after="200" w:line="276" w:lineRule="auto"/>
      <w:ind w:left="720"/>
    </w:pPr>
    <w:rPr>
      <w:rFonts w:ascii="Calibri" w:eastAsia="Times New Roman" w:hAnsi="Calibri"/>
      <w:sz w:val="22"/>
    </w:rPr>
  </w:style>
  <w:style w:type="paragraph" w:customStyle="1" w:styleId="a">
    <w:name w:val="รายการย่อหน้า"/>
    <w:basedOn w:val="Normal"/>
    <w:uiPriority w:val="34"/>
    <w:qFormat/>
    <w:rsid w:val="000940BD"/>
    <w:pPr>
      <w:ind w:left="720"/>
      <w:contextualSpacing/>
      <w:jc w:val="thaiDistribute"/>
    </w:pPr>
    <w:rPr>
      <w:szCs w:val="35"/>
    </w:rPr>
  </w:style>
  <w:style w:type="table" w:customStyle="1" w:styleId="MediumShading2-Accent11">
    <w:name w:val="Medium Shading 2 - Accent 11"/>
    <w:basedOn w:val="TableNormal"/>
    <w:uiPriority w:val="64"/>
    <w:rsid w:val="000940BD"/>
    <w:pPr>
      <w:spacing w:after="0" w:line="240" w:lineRule="auto"/>
    </w:pPr>
    <w:rPr>
      <w:rFonts w:ascii="Times New Roman" w:eastAsia="MS Mincho" w:hAnsi="Times New Roman" w:cs="Angsana New"/>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1">
    <w:name w:val="Colorful Grid Accent 1"/>
    <w:basedOn w:val="TableNormal"/>
    <w:uiPriority w:val="73"/>
    <w:rsid w:val="000940BD"/>
    <w:pPr>
      <w:spacing w:after="0" w:line="240" w:lineRule="auto"/>
    </w:pPr>
    <w:rPr>
      <w:rFonts w:ascii="Times New Roman" w:eastAsia="MS Mincho" w:hAnsi="Times New Roman" w:cs="Angsana New"/>
      <w:color w:val="000000"/>
      <w:sz w:val="20"/>
      <w:szCs w:val="2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TableGrid2">
    <w:name w:val="Table Grid2"/>
    <w:basedOn w:val="TableNormal"/>
    <w:next w:val="TableGrid"/>
    <w:uiPriority w:val="59"/>
    <w:rsid w:val="003629DF"/>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629DF"/>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629DF"/>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3629DF"/>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3629DF"/>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3629DF"/>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152593FDE8E4D2DBB27EDB74AB8851A"/>
        <w:category>
          <w:name w:val="General"/>
          <w:gallery w:val="placeholder"/>
        </w:category>
        <w:types>
          <w:type w:val="bbPlcHdr"/>
        </w:types>
        <w:behaviors>
          <w:behavior w:val="content"/>
        </w:behaviors>
        <w:guid w:val="{C69988E4-9F6A-4906-8767-DD3B1EA3179E}"/>
      </w:docPartPr>
      <w:docPartBody>
        <w:p w:rsidR="00000000" w:rsidRDefault="00C802FD" w:rsidP="00C802FD">
          <w:pPr>
            <w:pStyle w:val="F152593FDE8E4D2DBB27EDB74AB8851A"/>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rowallia New">
    <w:panose1 w:val="020B0604020202020204"/>
    <w:charset w:val="00"/>
    <w:family w:val="swiss"/>
    <w:pitch w:val="variable"/>
    <w:sig w:usb0="81000003" w:usb1="00000000" w:usb2="00000000" w:usb3="00000000" w:csb0="00010001"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rowalliaUPC">
    <w:panose1 w:val="020B0604020202020204"/>
    <w:charset w:val="DE"/>
    <w:family w:val="swiss"/>
    <w:pitch w:val="variable"/>
    <w:sig w:usb0="01000003" w:usb1="00000000" w:usb2="00000000" w:usb3="00000000" w:csb0="00010000"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Janson Tex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EucrosiaUPC">
    <w:panose1 w:val="02020603050405020304"/>
    <w:charset w:val="DE"/>
    <w:family w:val="roman"/>
    <w:pitch w:val="variable"/>
    <w:sig w:usb0="01000001" w:usb1="00000000" w:usb2="00000000" w:usb3="00000000" w:csb0="00010000" w:csb1="00000000"/>
  </w:font>
  <w:font w:name="Verdana">
    <w:panose1 w:val="020B0604030504040204"/>
    <w:charset w:val="00"/>
    <w:family w:val="swiss"/>
    <w:pitch w:val="variable"/>
    <w:sig w:usb0="20000287" w:usb1="00000000"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H SarabunPSK">
    <w:panose1 w:val="020B0500040200020003"/>
    <w:charset w:val="00"/>
    <w:family w:val="swiss"/>
    <w:pitch w:val="variable"/>
    <w:sig w:usb0="A100006F" w:usb1="5000205A" w:usb2="00000000" w:usb3="00000000" w:csb0="00010183" w:csb1="00000000"/>
  </w:font>
  <w:font w:name="DilleniaUPC">
    <w:panose1 w:val="02020603050405020304"/>
    <w:charset w:val="00"/>
    <w:family w:val="roman"/>
    <w:pitch w:val="variable"/>
    <w:sig w:usb0="81000027" w:usb1="00000002" w:usb2="00000000" w:usb3="00000000" w:csb0="00010001" w:csb1="00000000"/>
  </w:font>
  <w:font w:name="TH Sarabun New">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2FD"/>
    <w:rsid w:val="00BE76BF"/>
    <w:rsid w:val="00C802F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152593FDE8E4D2DBB27EDB74AB8851A">
    <w:name w:val="F152593FDE8E4D2DBB27EDB74AB8851A"/>
    <w:rsid w:val="00C802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EAC880-369F-4374-A1B2-DE530C97F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265</Words>
  <Characters>1516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แบบฟอร์มรายงานผลการดำเนินการ ประจำปีงบประมาณ พ.ศ. 2559</dc:title>
  <dc:subject/>
  <dc:creator>USER</dc:creator>
  <cp:keywords/>
  <dc:description/>
  <cp:lastModifiedBy>Kanitta wimate</cp:lastModifiedBy>
  <cp:revision>4</cp:revision>
  <dcterms:created xsi:type="dcterms:W3CDTF">2015-06-05T06:42:00Z</dcterms:created>
  <dcterms:modified xsi:type="dcterms:W3CDTF">2015-11-19T05:04:00Z</dcterms:modified>
</cp:coreProperties>
</file>