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Pr="0054344B" w:rsidRDefault="00E81C7F"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62" style="position:absolute;left:0;text-align:left;margin-left:141.8pt;margin-top:13.5pt;width:388.45pt;height:29.3pt;z-index:-251656192" fillcolor="#9bbb59" strokecolor="#9bbb59" strokeweight="10pt">
            <v:stroke linestyle="thinThin"/>
            <v:shadow color="#868686"/>
          </v:rect>
        </w:pict>
      </w:r>
    </w:p>
    <w:p w:rsidR="00067464" w:rsidRPr="0054344B" w:rsidRDefault="00067464" w:rsidP="00067464">
      <w:pPr>
        <w:jc w:val="center"/>
        <w:rPr>
          <w:rFonts w:ascii="TH SarabunPSK" w:hAnsi="TH SarabunPSK" w:cs="TH SarabunPSK"/>
          <w:sz w:val="32"/>
          <w:szCs w:val="32"/>
        </w:rPr>
      </w:pPr>
      <w:r w:rsidRPr="0054344B">
        <w:rPr>
          <w:rFonts w:ascii="TH SarabunPSK" w:hAnsi="TH SarabunPSK" w:cs="TH SarabunPSK"/>
          <w:b/>
          <w:bCs/>
          <w:sz w:val="32"/>
          <w:szCs w:val="32"/>
        </w:rPr>
        <w:t xml:space="preserve">Cell 1 </w:t>
      </w:r>
      <w:r w:rsidRPr="0054344B">
        <w:rPr>
          <w:rFonts w:ascii="TH SarabunPSK" w:hAnsi="TH SarabunPSK" w:cs="TH SarabunPSK"/>
          <w:b/>
          <w:bCs/>
          <w:sz w:val="32"/>
          <w:szCs w:val="32"/>
          <w:cs/>
        </w:rPr>
        <w:t xml:space="preserve">การกำหนดเป้าหมายระดับส่วนราชการ </w:t>
      </w:r>
      <w:r w:rsidRPr="0054344B">
        <w:rPr>
          <w:rFonts w:ascii="TH SarabunPSK" w:hAnsi="TH SarabunPSK" w:cs="TH SarabunPSK"/>
          <w:b/>
          <w:bCs/>
          <w:sz w:val="32"/>
          <w:szCs w:val="32"/>
        </w:rPr>
        <w:t>(Organization Goal:</w:t>
      </w:r>
      <w:r w:rsidRPr="0054344B">
        <w:rPr>
          <w:rFonts w:ascii="TH SarabunPSK" w:hAnsi="TH SarabunPSK" w:cs="TH SarabunPSK"/>
          <w:b/>
          <w:bCs/>
          <w:sz w:val="32"/>
          <w:szCs w:val="32"/>
          <w:cs/>
        </w:rPr>
        <w:t xml:space="preserve"> </w:t>
      </w:r>
      <w:r w:rsidRPr="0054344B">
        <w:rPr>
          <w:rFonts w:ascii="TH SarabunPSK" w:hAnsi="TH SarabunPSK" w:cs="TH SarabunPSK"/>
          <w:b/>
          <w:bCs/>
          <w:sz w:val="32"/>
          <w:szCs w:val="32"/>
        </w:rPr>
        <w:t>OG</w:t>
      </w:r>
      <w:r w:rsidRPr="0054344B">
        <w:rPr>
          <w:rFonts w:ascii="TH SarabunPSK" w:hAnsi="TH SarabunPSK" w:cs="TH SarabunPSK"/>
          <w:b/>
          <w:bCs/>
          <w:sz w:val="32"/>
          <w:szCs w:val="32"/>
          <w:cs/>
        </w:rPr>
        <w:t>)</w:t>
      </w:r>
      <w:r w:rsidRPr="0054344B">
        <w:rPr>
          <w:rFonts w:ascii="TH SarabunPSK" w:hAnsi="TH SarabunPSK" w:cs="TH SarabunPSK"/>
          <w:b/>
          <w:bCs/>
          <w:sz w:val="32"/>
          <w:szCs w:val="32"/>
          <w:cs/>
        </w:rPr>
        <w:br/>
      </w:r>
    </w:p>
    <w:p w:rsidR="00067464" w:rsidRPr="0054344B" w:rsidRDefault="00067464" w:rsidP="00067464">
      <w:pPr>
        <w:spacing w:before="240"/>
        <w:rPr>
          <w:rFonts w:ascii="TH SarabunPSK" w:hAnsi="TH SarabunPSK" w:cs="TH SarabunPSK"/>
          <w:b/>
          <w:bCs/>
          <w:color w:val="000000"/>
          <w:kern w:val="24"/>
          <w:sz w:val="32"/>
          <w:szCs w:val="32"/>
        </w:rPr>
      </w:pPr>
      <w:r w:rsidRPr="0054344B">
        <w:rPr>
          <w:rFonts w:ascii="TH SarabunPSK" w:hAnsi="TH SarabunPSK" w:cs="TH SarabunPSK"/>
          <w:b/>
          <w:bCs/>
          <w:sz w:val="32"/>
          <w:szCs w:val="32"/>
          <w:cs/>
        </w:rPr>
        <w:t xml:space="preserve">ระดับ </w:t>
      </w:r>
      <w:proofErr w:type="gramStart"/>
      <w:r w:rsidRPr="0054344B">
        <w:rPr>
          <w:rFonts w:ascii="TH SarabunPSK" w:hAnsi="TH SarabunPSK" w:cs="TH SarabunPSK"/>
          <w:b/>
          <w:bCs/>
          <w:sz w:val="32"/>
          <w:szCs w:val="32"/>
        </w:rPr>
        <w:t>1</w:t>
      </w:r>
      <w:r w:rsidRPr="0054344B">
        <w:rPr>
          <w:rFonts w:ascii="TH SarabunPSK" w:hAnsi="TH SarabunPSK" w:cs="TH SarabunPSK"/>
          <w:b/>
          <w:bCs/>
          <w:sz w:val="32"/>
          <w:szCs w:val="32"/>
          <w:cs/>
        </w:rPr>
        <w:t xml:space="preserve">  </w:t>
      </w:r>
      <w:r w:rsidRPr="0054344B">
        <w:rPr>
          <w:rFonts w:ascii="TH SarabunPSK" w:hAnsi="TH SarabunPSK" w:cs="TH SarabunPSK"/>
          <w:b/>
          <w:bCs/>
          <w:color w:val="000000"/>
          <w:kern w:val="24"/>
          <w:sz w:val="32"/>
          <w:szCs w:val="32"/>
          <w:cs/>
        </w:rPr>
        <w:t>ตัวชี้วัด</w:t>
      </w:r>
      <w:proofErr w:type="gramEnd"/>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วิสัยทัศน์</w:t>
      </w:r>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และเป้าหมายที่สำคัญ เป้าหมายระยะสั้น ระยะยาวของการบรรลุวิสัยทัศน์และยุทธศาสตร์</w:t>
      </w:r>
    </w:p>
    <w:tbl>
      <w:tblPr>
        <w:tblW w:w="5000" w:type="pct"/>
        <w:tblLayout w:type="fixed"/>
        <w:tblLook w:val="04A0"/>
      </w:tblPr>
      <w:tblGrid>
        <w:gridCol w:w="2520"/>
        <w:gridCol w:w="7086"/>
        <w:gridCol w:w="1702"/>
        <w:gridCol w:w="1868"/>
      </w:tblGrid>
      <w:tr w:rsidR="00067464" w:rsidRPr="0054344B" w:rsidTr="0078347C">
        <w:trPr>
          <w:trHeight w:val="705"/>
        </w:trPr>
        <w:tc>
          <w:tcPr>
            <w:tcW w:w="956" w:type="pct"/>
            <w:tcBorders>
              <w:top w:val="single" w:sz="4" w:space="0" w:color="auto"/>
              <w:left w:val="single" w:sz="4" w:space="0" w:color="auto"/>
              <w:bottom w:val="single" w:sz="4" w:space="0" w:color="auto"/>
              <w:right w:val="single" w:sz="4" w:space="0" w:color="auto"/>
            </w:tcBorders>
            <w:shd w:val="clear" w:color="auto" w:fill="C6D9F1"/>
            <w:noWrap/>
            <w:hideMark/>
          </w:tcPr>
          <w:p w:rsidR="00067464" w:rsidRPr="0054344B" w:rsidRDefault="00067464" w:rsidP="0078347C">
            <w:pPr>
              <w:spacing w:before="240"/>
              <w:jc w:val="center"/>
              <w:rPr>
                <w:rFonts w:ascii="TH SarabunPSK" w:eastAsia="Times New Roman" w:hAnsi="TH SarabunPSK" w:cs="TH SarabunPSK"/>
                <w:color w:val="000000"/>
                <w:sz w:val="32"/>
                <w:szCs w:val="32"/>
              </w:rPr>
            </w:pPr>
            <w:r w:rsidRPr="0054344B">
              <w:rPr>
                <w:rFonts w:ascii="TH SarabunPSK" w:hAnsi="TH SarabunPSK" w:cs="TH SarabunPSK"/>
                <w:b/>
                <w:bCs/>
                <w:color w:val="000000"/>
                <w:kern w:val="24"/>
                <w:sz w:val="32"/>
                <w:szCs w:val="32"/>
              </w:rPr>
              <w:t xml:space="preserve">  </w:t>
            </w:r>
            <w:r w:rsidRPr="0054344B">
              <w:rPr>
                <w:rFonts w:ascii="TH SarabunPSK" w:eastAsia="Times New Roman" w:hAnsi="TH SarabunPSK" w:cs="TH SarabunPSK"/>
                <w:b/>
                <w:bCs/>
                <w:color w:val="000000"/>
                <w:sz w:val="32"/>
                <w:szCs w:val="32"/>
                <w:cs/>
              </w:rPr>
              <w:t>วิสัยทัศน์</w:t>
            </w:r>
            <w:r w:rsidRPr="0054344B">
              <w:rPr>
                <w:rFonts w:ascii="TH SarabunPSK" w:eastAsia="Times New Roman" w:hAnsi="TH SarabunPSK" w:cs="TH SarabunPSK"/>
                <w:color w:val="000000"/>
                <w:sz w:val="32"/>
                <w:szCs w:val="32"/>
              </w:rPr>
              <w:t>:</w:t>
            </w:r>
          </w:p>
        </w:tc>
        <w:tc>
          <w:tcPr>
            <w:tcW w:w="4044" w:type="pct"/>
            <w:gridSpan w:val="3"/>
            <w:tcBorders>
              <w:top w:val="single" w:sz="4" w:space="0" w:color="auto"/>
              <w:left w:val="single" w:sz="4" w:space="0" w:color="auto"/>
              <w:bottom w:val="single" w:sz="4" w:space="0" w:color="auto"/>
              <w:right w:val="single" w:sz="4" w:space="0" w:color="auto"/>
            </w:tcBorders>
            <w:shd w:val="clear" w:color="auto" w:fill="auto"/>
          </w:tcPr>
          <w:p w:rsidR="00067464" w:rsidRPr="0054344B" w:rsidRDefault="00067464" w:rsidP="0078347C">
            <w:pPr>
              <w:spacing w:before="240"/>
              <w:rPr>
                <w:rFonts w:ascii="TH SarabunPSK" w:eastAsia="Times New Roman" w:hAnsi="TH SarabunPSK" w:cs="TH SarabunPSK"/>
                <w:color w:val="000000"/>
                <w:sz w:val="32"/>
                <w:szCs w:val="32"/>
              </w:rPr>
            </w:pPr>
          </w:p>
        </w:tc>
      </w:tr>
      <w:tr w:rsidR="00067464" w:rsidRPr="0054344B" w:rsidTr="0078347C">
        <w:trPr>
          <w:trHeight w:val="360"/>
        </w:trPr>
        <w:tc>
          <w:tcPr>
            <w:tcW w:w="3645" w:type="pct"/>
            <w:gridSpan w:val="2"/>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r w:rsidRPr="0054344B">
              <w:rPr>
                <w:rFonts w:ascii="TH SarabunPSK" w:eastAsia="Times New Roman" w:hAnsi="TH SarabunPSK" w:cs="TH SarabunPSK" w:hint="cs"/>
                <w:b/>
                <w:bCs/>
                <w:color w:val="000000"/>
                <w:sz w:val="32"/>
                <w:szCs w:val="32"/>
                <w:cs/>
              </w:rPr>
              <w:t>วิสัยทัศน์</w:t>
            </w:r>
          </w:p>
        </w:tc>
        <w:tc>
          <w:tcPr>
            <w:tcW w:w="1355" w:type="pct"/>
            <w:gridSpan w:val="2"/>
            <w:tcBorders>
              <w:top w:val="single" w:sz="4" w:space="0" w:color="auto"/>
              <w:left w:val="nil"/>
              <w:bottom w:val="single" w:sz="4" w:space="0" w:color="auto"/>
              <w:right w:val="single" w:sz="4" w:space="0" w:color="auto"/>
            </w:tcBorders>
            <w:shd w:val="clear" w:color="000000" w:fill="C5D9F1"/>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เป้าหมาย</w:t>
            </w:r>
          </w:p>
        </w:tc>
      </w:tr>
      <w:tr w:rsidR="00067464" w:rsidRPr="0054344B" w:rsidTr="0078347C">
        <w:trPr>
          <w:trHeight w:val="360"/>
        </w:trPr>
        <w:tc>
          <w:tcPr>
            <w:tcW w:w="3645" w:type="pct"/>
            <w:gridSpan w:val="2"/>
            <w:vMerge/>
            <w:tcBorders>
              <w:top w:val="single" w:sz="4" w:space="0" w:color="auto"/>
              <w:left w:val="single" w:sz="4" w:space="0" w:color="auto"/>
              <w:bottom w:val="single" w:sz="4" w:space="0" w:color="auto"/>
              <w:right w:val="single" w:sz="4" w:space="0" w:color="auto"/>
            </w:tcBorders>
            <w:vAlign w:val="center"/>
            <w:hideMark/>
          </w:tcPr>
          <w:p w:rsidR="00067464" w:rsidRPr="0054344B" w:rsidRDefault="00067464" w:rsidP="0078347C">
            <w:pPr>
              <w:rPr>
                <w:rFonts w:ascii="TH SarabunPSK" w:eastAsia="Times New Roman" w:hAnsi="TH SarabunPSK" w:cs="TH SarabunPSK"/>
                <w:b/>
                <w:bCs/>
                <w:color w:val="000000"/>
                <w:sz w:val="32"/>
                <w:szCs w:val="32"/>
              </w:rPr>
            </w:pPr>
          </w:p>
        </w:tc>
        <w:tc>
          <w:tcPr>
            <w:tcW w:w="646" w:type="pct"/>
            <w:tcBorders>
              <w:top w:val="nil"/>
              <w:left w:val="nil"/>
              <w:bottom w:val="single" w:sz="4" w:space="0" w:color="auto"/>
              <w:right w:val="single" w:sz="4" w:space="0" w:color="auto"/>
            </w:tcBorders>
            <w:shd w:val="clear" w:color="000000" w:fill="C5D9F1"/>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w:t>
            </w:r>
            <w:r w:rsidRPr="0054344B">
              <w:rPr>
                <w:rFonts w:ascii="TH SarabunPSK" w:eastAsia="Times New Roman" w:hAnsi="TH SarabunPSK" w:cs="TH SarabunPSK"/>
                <w:b/>
                <w:bCs/>
                <w:sz w:val="32"/>
                <w:szCs w:val="32"/>
                <w:cs/>
              </w:rPr>
              <w:t>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709" w:type="pct"/>
            <w:tcBorders>
              <w:top w:val="nil"/>
              <w:left w:val="nil"/>
              <w:bottom w:val="single" w:sz="4" w:space="0" w:color="auto"/>
              <w:right w:val="single" w:sz="4" w:space="0" w:color="auto"/>
            </w:tcBorders>
            <w:shd w:val="clear" w:color="000000" w:fill="C5D9F1"/>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ระยะยาว</w:t>
            </w:r>
            <w:r w:rsidRPr="0054344B">
              <w:rPr>
                <w:rFonts w:ascii="TH SarabunPSK" w:eastAsia="Times New Roman" w:hAnsi="TH SarabunPSK" w:cs="TH SarabunPSK"/>
                <w:b/>
                <w:bCs/>
                <w:color w:val="000000"/>
                <w:sz w:val="32"/>
                <w:szCs w:val="32"/>
              </w:rPr>
              <w:t xml:space="preserve"> </w:t>
            </w:r>
            <w:r w:rsidRPr="0054344B">
              <w:rPr>
                <w:rFonts w:ascii="TH SarabunPSK" w:eastAsia="Times New Roman" w:hAnsi="TH SarabunPSK" w:cs="TH SarabunPSK"/>
                <w:b/>
                <w:bCs/>
                <w:sz w:val="32"/>
                <w:szCs w:val="32"/>
              </w:rPr>
              <w:t xml:space="preserve">(3-5 </w:t>
            </w:r>
            <w:r w:rsidRPr="0054344B">
              <w:rPr>
                <w:rFonts w:ascii="TH SarabunPSK" w:eastAsia="Times New Roman" w:hAnsi="TH SarabunPSK" w:cs="TH SarabunPSK"/>
                <w:b/>
                <w:bCs/>
                <w:sz w:val="32"/>
                <w:szCs w:val="32"/>
                <w:cs/>
              </w:rPr>
              <w:t>ปี)</w:t>
            </w:r>
          </w:p>
        </w:tc>
      </w:tr>
      <w:tr w:rsidR="00067464" w:rsidRPr="0054344B" w:rsidTr="0078347C">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067464" w:rsidRPr="0054344B" w:rsidRDefault="00067464" w:rsidP="00067464">
      <w:pPr>
        <w:rPr>
          <w:rFonts w:ascii="TH SarabunPSK" w:hAnsi="TH SarabunPSK" w:cs="TH SarabunPSK"/>
          <w:b/>
          <w:bCs/>
          <w:color w:val="000000"/>
          <w:kern w:val="24"/>
          <w:sz w:val="32"/>
          <w:szCs w:val="32"/>
        </w:rPr>
      </w:pPr>
    </w:p>
    <w:tbl>
      <w:tblPr>
        <w:tblW w:w="5000" w:type="pct"/>
        <w:tblLook w:val="04A0"/>
      </w:tblPr>
      <w:tblGrid>
        <w:gridCol w:w="3148"/>
        <w:gridCol w:w="3310"/>
        <w:gridCol w:w="2580"/>
        <w:gridCol w:w="2330"/>
        <w:gridCol w:w="1808"/>
      </w:tblGrid>
      <w:tr w:rsidR="00067464" w:rsidRPr="0054344B" w:rsidTr="0078347C">
        <w:trPr>
          <w:trHeight w:val="404"/>
        </w:trPr>
        <w:tc>
          <w:tcPr>
            <w:tcW w:w="1195" w:type="pct"/>
            <w:vMerge w:val="restart"/>
            <w:tcBorders>
              <w:top w:val="single" w:sz="4" w:space="0" w:color="auto"/>
              <w:left w:val="single" w:sz="4" w:space="0" w:color="auto"/>
              <w:right w:val="single" w:sz="4" w:space="0" w:color="auto"/>
            </w:tcBorders>
            <w:shd w:val="clear" w:color="auto"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ประเด็นยุทธศาสตร์</w:t>
            </w:r>
          </w:p>
        </w:tc>
        <w:tc>
          <w:tcPr>
            <w:tcW w:w="1256" w:type="pct"/>
            <w:vMerge w:val="restart"/>
            <w:tcBorders>
              <w:top w:val="single" w:sz="4" w:space="0" w:color="auto"/>
              <w:left w:val="nil"/>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p>
        </w:tc>
        <w:tc>
          <w:tcPr>
            <w:tcW w:w="1863" w:type="pct"/>
            <w:gridSpan w:val="2"/>
            <w:tcBorders>
              <w:top w:val="single" w:sz="4" w:space="0" w:color="auto"/>
              <w:left w:val="nil"/>
              <w:bottom w:val="single" w:sz="4" w:space="0" w:color="auto"/>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686" w:type="pct"/>
            <w:vMerge w:val="restart"/>
            <w:tcBorders>
              <w:top w:val="single" w:sz="4" w:space="0" w:color="auto"/>
              <w:left w:val="nil"/>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หน่วยงาน</w:t>
            </w:r>
            <w:r w:rsidRPr="0054344B">
              <w:rPr>
                <w:rFonts w:ascii="TH SarabunPSK" w:eastAsia="Times New Roman" w:hAnsi="TH SarabunPSK" w:cs="TH SarabunPSK"/>
                <w:b/>
                <w:bCs/>
                <w:color w:val="000000"/>
                <w:sz w:val="32"/>
                <w:szCs w:val="32"/>
                <w:cs/>
              </w:rPr>
              <w:br/>
              <w:t>ที่เกี่ยว</w:t>
            </w:r>
            <w:r w:rsidRPr="0054344B">
              <w:rPr>
                <w:rFonts w:ascii="TH SarabunPSK" w:eastAsia="Times New Roman" w:hAnsi="TH SarabunPSK" w:cs="TH SarabunPSK" w:hint="cs"/>
                <w:b/>
                <w:bCs/>
                <w:color w:val="000000"/>
                <w:sz w:val="32"/>
                <w:szCs w:val="32"/>
                <w:cs/>
              </w:rPr>
              <w:t>ข้</w:t>
            </w:r>
            <w:r w:rsidRPr="0054344B">
              <w:rPr>
                <w:rFonts w:ascii="TH SarabunPSK" w:eastAsia="Times New Roman" w:hAnsi="TH SarabunPSK" w:cs="TH SarabunPSK"/>
                <w:b/>
                <w:bCs/>
                <w:color w:val="000000"/>
                <w:sz w:val="32"/>
                <w:szCs w:val="32"/>
                <w:cs/>
              </w:rPr>
              <w:t>อง</w:t>
            </w:r>
          </w:p>
        </w:tc>
      </w:tr>
      <w:tr w:rsidR="00067464" w:rsidRPr="0054344B" w:rsidTr="0078347C">
        <w:trPr>
          <w:trHeight w:val="360"/>
        </w:trPr>
        <w:tc>
          <w:tcPr>
            <w:tcW w:w="1195" w:type="pct"/>
            <w:vMerge/>
            <w:tcBorders>
              <w:left w:val="single" w:sz="4" w:space="0" w:color="auto"/>
              <w:bottom w:val="single" w:sz="4" w:space="0" w:color="auto"/>
              <w:right w:val="single" w:sz="4" w:space="0" w:color="auto"/>
            </w:tcBorders>
            <w:vAlign w:val="center"/>
            <w:hideMark/>
          </w:tcPr>
          <w:p w:rsidR="00067464" w:rsidRPr="0054344B" w:rsidRDefault="00067464" w:rsidP="0078347C">
            <w:pPr>
              <w:rPr>
                <w:rFonts w:ascii="TH SarabunPSK" w:eastAsia="Times New Roman" w:hAnsi="TH SarabunPSK" w:cs="TH SarabunPSK"/>
                <w:b/>
                <w:bCs/>
                <w:color w:val="000000"/>
                <w:sz w:val="32"/>
                <w:szCs w:val="32"/>
              </w:rPr>
            </w:pPr>
          </w:p>
        </w:tc>
        <w:tc>
          <w:tcPr>
            <w:tcW w:w="1256" w:type="pct"/>
            <w:vMerge/>
            <w:tcBorders>
              <w:left w:val="nil"/>
              <w:bottom w:val="single" w:sz="4" w:space="0" w:color="auto"/>
              <w:right w:val="single" w:sz="4" w:space="0" w:color="auto"/>
            </w:tcBorders>
            <w:shd w:val="clear" w:color="000000" w:fill="E6B9B8"/>
          </w:tcPr>
          <w:p w:rsidR="00067464" w:rsidRPr="0054344B" w:rsidRDefault="00067464" w:rsidP="0078347C">
            <w:pPr>
              <w:jc w:val="center"/>
              <w:rPr>
                <w:rFonts w:ascii="TH SarabunPSK" w:eastAsia="Times New Roman" w:hAnsi="TH SarabunPSK" w:cs="TH SarabunPSK"/>
                <w:b/>
                <w:bCs/>
                <w:color w:val="000000"/>
                <w:sz w:val="32"/>
                <w:szCs w:val="32"/>
              </w:rPr>
            </w:pPr>
          </w:p>
        </w:tc>
        <w:tc>
          <w:tcPr>
            <w:tcW w:w="979" w:type="pc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ระยะสั้น (</w:t>
            </w:r>
            <w:r w:rsidRPr="0054344B">
              <w:rPr>
                <w:rFonts w:ascii="TH SarabunPSK" w:eastAsia="Times New Roman" w:hAnsi="TH SarabunPSK" w:cs="TH SarabunPSK"/>
                <w:b/>
                <w:bCs/>
                <w:color w:val="000000"/>
                <w:sz w:val="32"/>
                <w:szCs w:val="32"/>
              </w:rPr>
              <w:t xml:space="preserve">1 </w:t>
            </w:r>
            <w:r w:rsidRPr="0054344B">
              <w:rPr>
                <w:rFonts w:ascii="TH SarabunPSK" w:eastAsia="Times New Roman" w:hAnsi="TH SarabunPSK" w:cs="TH SarabunPSK"/>
                <w:b/>
                <w:bCs/>
                <w:color w:val="000000"/>
                <w:sz w:val="32"/>
                <w:szCs w:val="32"/>
                <w:cs/>
              </w:rPr>
              <w:t>ปี)</w:t>
            </w:r>
          </w:p>
        </w:tc>
        <w:tc>
          <w:tcPr>
            <w:tcW w:w="884" w:type="pct"/>
            <w:tcBorders>
              <w:top w:val="single" w:sz="4" w:space="0" w:color="auto"/>
              <w:left w:val="single" w:sz="4" w:space="0" w:color="auto"/>
              <w:bottom w:val="single" w:sz="4" w:space="0" w:color="auto"/>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 xml:space="preserve">ระยะยาว </w:t>
            </w:r>
            <w:r w:rsidRPr="0054344B">
              <w:rPr>
                <w:rFonts w:ascii="TH SarabunPSK" w:eastAsia="Times New Roman" w:hAnsi="TH SarabunPSK" w:cs="TH SarabunPSK"/>
                <w:b/>
                <w:bCs/>
                <w:color w:val="000000"/>
                <w:sz w:val="32"/>
                <w:szCs w:val="32"/>
                <w:cs/>
              </w:rPr>
              <w:br/>
              <w:t>(</w:t>
            </w:r>
            <w:r w:rsidRPr="0054344B">
              <w:rPr>
                <w:rFonts w:ascii="TH SarabunPSK" w:eastAsia="Times New Roman" w:hAnsi="TH SarabunPSK" w:cs="TH SarabunPSK"/>
                <w:b/>
                <w:bCs/>
                <w:color w:val="000000"/>
                <w:sz w:val="32"/>
                <w:szCs w:val="32"/>
              </w:rPr>
              <w:t>3</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 xml:space="preserve">5 </w:t>
            </w:r>
            <w:r w:rsidRPr="0054344B">
              <w:rPr>
                <w:rFonts w:ascii="TH SarabunPSK" w:eastAsia="Times New Roman" w:hAnsi="TH SarabunPSK" w:cs="TH SarabunPSK"/>
                <w:b/>
                <w:bCs/>
                <w:color w:val="000000"/>
                <w:sz w:val="32"/>
                <w:szCs w:val="32"/>
                <w:cs/>
              </w:rPr>
              <w:t>ปี)</w:t>
            </w:r>
          </w:p>
        </w:tc>
        <w:tc>
          <w:tcPr>
            <w:tcW w:w="686" w:type="pct"/>
            <w:vMerge/>
            <w:tcBorders>
              <w:left w:val="single" w:sz="4" w:space="0" w:color="auto"/>
              <w:bottom w:val="single" w:sz="4" w:space="0" w:color="auto"/>
              <w:right w:val="single" w:sz="4" w:space="0" w:color="auto"/>
            </w:tcBorders>
            <w:shd w:val="clear" w:color="000000" w:fill="E6B9B8"/>
          </w:tcPr>
          <w:p w:rsidR="00067464" w:rsidRPr="0054344B" w:rsidRDefault="00067464" w:rsidP="0078347C">
            <w:pPr>
              <w:jc w:val="center"/>
              <w:rPr>
                <w:rFonts w:ascii="TH SarabunPSK" w:eastAsia="Times New Roman" w:hAnsi="TH SarabunPSK" w:cs="TH SarabunPSK"/>
                <w:b/>
                <w:bCs/>
                <w:color w:val="000000"/>
                <w:sz w:val="32"/>
                <w:szCs w:val="32"/>
                <w:cs/>
              </w:rPr>
            </w:pPr>
          </w:p>
        </w:tc>
      </w:tr>
      <w:tr w:rsidR="00067464" w:rsidRPr="0054344B" w:rsidTr="0078347C">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p>
        </w:tc>
        <w:tc>
          <w:tcPr>
            <w:tcW w:w="1256" w:type="pct"/>
            <w:tcBorders>
              <w:top w:val="single" w:sz="4" w:space="0" w:color="auto"/>
              <w:left w:val="nil"/>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1195" w:type="pct"/>
            <w:tcBorders>
              <w:top w:val="nil"/>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067464" w:rsidRPr="0054344B" w:rsidRDefault="00067464" w:rsidP="0078347C">
            <w:pPr>
              <w:jc w:val="center"/>
              <w:rPr>
                <w:rFonts w:ascii="TH SarabunPSK" w:eastAsia="Times New Roman" w:hAnsi="TH SarabunPSK" w:cs="TH SarabunPSK"/>
                <w:color w:val="000000"/>
                <w:sz w:val="32"/>
                <w:szCs w:val="32"/>
              </w:rPr>
            </w:pPr>
          </w:p>
        </w:tc>
      </w:tr>
    </w:tbl>
    <w:p w:rsidR="00067464" w:rsidRDefault="00067464" w:rsidP="00067464">
      <w:pPr>
        <w:spacing w:line="0" w:lineRule="atLeast"/>
        <w:jc w:val="thaiDistribute"/>
        <w:rPr>
          <w:rFonts w:ascii="TH SarabunPSK" w:eastAsia="Times New Roman" w:hAnsi="TH SarabunPSK" w:cs="TH SarabunPSK"/>
          <w:b/>
          <w:bCs/>
          <w:sz w:val="32"/>
          <w:szCs w:val="32"/>
        </w:rPr>
      </w:pPr>
    </w:p>
    <w:p w:rsidR="0084532E" w:rsidRDefault="0084532E" w:rsidP="00067464">
      <w:pPr>
        <w:spacing w:line="0" w:lineRule="atLeast"/>
        <w:jc w:val="thaiDistribute"/>
        <w:rPr>
          <w:rFonts w:ascii="TH SarabunPSK" w:eastAsia="Times New Roman" w:hAnsi="TH SarabunPSK" w:cs="TH SarabunPSK"/>
          <w:b/>
          <w:bCs/>
          <w:sz w:val="32"/>
          <w:szCs w:val="32"/>
        </w:rPr>
      </w:pPr>
    </w:p>
    <w:p w:rsidR="0084532E" w:rsidRDefault="0084532E" w:rsidP="00067464">
      <w:pPr>
        <w:spacing w:line="0" w:lineRule="atLeast"/>
        <w:jc w:val="thaiDistribute"/>
        <w:rPr>
          <w:rFonts w:ascii="TH SarabunPSK" w:eastAsia="Times New Roman" w:hAnsi="TH SarabunPSK" w:cs="TH SarabunPSK"/>
          <w:b/>
          <w:bCs/>
          <w:sz w:val="32"/>
          <w:szCs w:val="32"/>
        </w:rPr>
      </w:pPr>
    </w:p>
    <w:p w:rsidR="0084532E" w:rsidRDefault="0084532E" w:rsidP="00067464">
      <w:pPr>
        <w:spacing w:line="0" w:lineRule="atLeast"/>
        <w:jc w:val="thaiDistribute"/>
        <w:rPr>
          <w:rFonts w:ascii="TH SarabunPSK" w:eastAsia="Times New Roman" w:hAnsi="TH SarabunPSK" w:cs="TH SarabunPSK"/>
          <w:b/>
          <w:bCs/>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54344B">
        <w:rPr>
          <w:rFonts w:ascii="TH SarabunPSK" w:eastAsia="Times New Roman" w:hAnsi="TH SarabunPSK" w:cs="TH SarabunPSK"/>
          <w:b/>
          <w:bCs/>
          <w:sz w:val="32"/>
          <w:szCs w:val="32"/>
          <w:cs/>
        </w:rPr>
        <w:lastRenderedPageBreak/>
        <w:t xml:space="preserve">ระดับ </w:t>
      </w:r>
      <w:proofErr w:type="gramStart"/>
      <w:r w:rsidRPr="0054344B">
        <w:rPr>
          <w:rFonts w:ascii="TH SarabunPSK" w:eastAsia="Times New Roman" w:hAnsi="TH SarabunPSK" w:cs="TH SarabunPSK"/>
          <w:b/>
          <w:bCs/>
          <w:sz w:val="32"/>
          <w:szCs w:val="32"/>
          <w:lang w:bidi="ar-SA"/>
        </w:rPr>
        <w:t>2</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 xml:space="preserve"> การสื่อสารตัวชี้วัดและเป้าหมายของส่วนราชการเพื่อสร้างความเข้าใจแก่บุคลากรทั่วทั้งส่วนราชการ</w:t>
      </w:r>
      <w:proofErr w:type="gramEnd"/>
    </w:p>
    <w:p w:rsidR="0084532E" w:rsidRPr="0054344B" w:rsidRDefault="0084532E" w:rsidP="00067464">
      <w:pPr>
        <w:spacing w:line="0" w:lineRule="atLeast"/>
        <w:jc w:val="thaiDistribute"/>
        <w:rPr>
          <w:rFonts w:ascii="TH SarabunPSK" w:eastAsia="Times New Roman" w:hAnsi="TH SarabunPSK" w:cs="TH SarabunPSK"/>
          <w:b/>
          <w:bCs/>
          <w:color w:val="000000"/>
          <w:kern w:val="24"/>
          <w:sz w:val="32"/>
          <w:szCs w:val="32"/>
          <w:lang w:bidi="ar-SA"/>
        </w:rPr>
      </w:pPr>
    </w:p>
    <w:tbl>
      <w:tblPr>
        <w:tblW w:w="4910" w:type="pct"/>
        <w:jc w:val="center"/>
        <w:tblInd w:w="-786" w:type="dxa"/>
        <w:tblLook w:val="04A0"/>
      </w:tblPr>
      <w:tblGrid>
        <w:gridCol w:w="2837"/>
        <w:gridCol w:w="2836"/>
        <w:gridCol w:w="1985"/>
        <w:gridCol w:w="1881"/>
        <w:gridCol w:w="1845"/>
        <w:gridCol w:w="1555"/>
      </w:tblGrid>
      <w:tr w:rsidR="00067464" w:rsidRPr="0054344B" w:rsidTr="0078347C">
        <w:trPr>
          <w:trHeight w:val="975"/>
          <w:jc w:val="center"/>
        </w:trPr>
        <w:tc>
          <w:tcPr>
            <w:tcW w:w="1096"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หัวข้อเรื่องในการสื่อสาร</w:t>
            </w:r>
          </w:p>
        </w:tc>
        <w:tc>
          <w:tcPr>
            <w:tcW w:w="1096" w:type="pct"/>
            <w:tcBorders>
              <w:top w:val="single" w:sz="4" w:space="0" w:color="auto"/>
              <w:left w:val="nil"/>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กลุ่มเป้าหมาย</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ที่รับข่าวสาร</w:t>
            </w:r>
          </w:p>
        </w:tc>
        <w:tc>
          <w:tcPr>
            <w:tcW w:w="767" w:type="pct"/>
            <w:tcBorders>
              <w:top w:val="single" w:sz="4" w:space="0" w:color="auto"/>
              <w:left w:val="nil"/>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วิธีการสื่อสาร</w:t>
            </w:r>
          </w:p>
        </w:tc>
        <w:tc>
          <w:tcPr>
            <w:tcW w:w="727" w:type="pct"/>
            <w:tcBorders>
              <w:top w:val="single" w:sz="4" w:space="0" w:color="auto"/>
              <w:left w:val="nil"/>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w:t>
            </w:r>
          </w:p>
        </w:tc>
        <w:tc>
          <w:tcPr>
            <w:tcW w:w="713" w:type="pct"/>
            <w:tcBorders>
              <w:top w:val="single" w:sz="4" w:space="0" w:color="auto"/>
              <w:left w:val="nil"/>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w:t>
            </w:r>
          </w:p>
        </w:tc>
        <w:tc>
          <w:tcPr>
            <w:tcW w:w="601" w:type="pct"/>
            <w:tcBorders>
              <w:top w:val="single" w:sz="4" w:space="0" w:color="auto"/>
              <w:left w:val="nil"/>
              <w:bottom w:val="single" w:sz="4" w:space="0" w:color="auto"/>
              <w:right w:val="single" w:sz="4" w:space="0" w:color="auto"/>
            </w:tcBorders>
            <w:shd w:val="clear" w:color="000000" w:fill="B8CCE4"/>
            <w:vAlign w:val="center"/>
            <w:hideMark/>
          </w:tcPr>
          <w:p w:rsidR="00067464" w:rsidRPr="0054344B" w:rsidRDefault="00067464" w:rsidP="0078347C">
            <w:pPr>
              <w:jc w:val="center"/>
              <w:rPr>
                <w:rFonts w:ascii="TH SarabunPSK" w:eastAsia="Times New Roman" w:hAnsi="TH SarabunPSK" w:cs="TH SarabunPSK"/>
                <w:b/>
                <w:bCs/>
                <w:sz w:val="32"/>
                <w:szCs w:val="32"/>
              </w:rPr>
            </w:pPr>
            <w:r w:rsidRPr="0054344B">
              <w:rPr>
                <w:rFonts w:ascii="TH SarabunPSK" w:eastAsia="Times New Roman" w:hAnsi="TH SarabunPSK" w:cs="TH SarabunPSK"/>
                <w:b/>
                <w:bCs/>
                <w:sz w:val="32"/>
                <w:szCs w:val="32"/>
                <w:cs/>
              </w:rPr>
              <w:t>ผลลัพธ์ของการสื่อสาร</w:t>
            </w:r>
          </w:p>
        </w:tc>
      </w:tr>
      <w:tr w:rsidR="00067464" w:rsidRPr="0054344B" w:rsidTr="0078347C">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nil"/>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067464" w:rsidRPr="0054344B" w:rsidRDefault="00067464" w:rsidP="00067464">
      <w:pPr>
        <w:rPr>
          <w:rFonts w:ascii="TH SarabunPSK" w:hAnsi="TH SarabunPSK" w:cs="TH SarabunPSK"/>
          <w:sz w:val="32"/>
          <w:szCs w:val="32"/>
        </w:rPr>
      </w:pPr>
    </w:p>
    <w:p w:rsidR="00067464" w:rsidRPr="0054344B"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54344B">
        <w:rPr>
          <w:rFonts w:ascii="TH SarabunPSK" w:eastAsia="Times New Roman" w:hAnsi="TH SarabunPSK" w:cs="TH SarabunPSK"/>
          <w:b/>
          <w:bCs/>
          <w:sz w:val="32"/>
          <w:szCs w:val="32"/>
          <w:cs/>
        </w:rPr>
        <w:t xml:space="preserve">ระดับ </w:t>
      </w:r>
      <w:r w:rsidRPr="0054344B">
        <w:rPr>
          <w:rFonts w:ascii="TH SarabunPSK" w:eastAsia="Times New Roman" w:hAnsi="TH SarabunPSK" w:cs="TH SarabunPSK"/>
          <w:b/>
          <w:bCs/>
          <w:sz w:val="32"/>
          <w:szCs w:val="32"/>
          <w:lang w:bidi="ar-SA"/>
        </w:rPr>
        <w:t>3</w:t>
      </w:r>
      <w:r w:rsidRPr="0054344B">
        <w:rPr>
          <w:rFonts w:ascii="TH SarabunPSK" w:eastAsia="Times New Roman" w:hAnsi="TH SarabunPSK" w:cs="TH SarabunPSK"/>
          <w:b/>
          <w:bCs/>
          <w:sz w:val="32"/>
          <w:szCs w:val="32"/>
          <w:cs/>
        </w:rPr>
        <w:t xml:space="preserve"> การจัด</w:t>
      </w:r>
      <w:r w:rsidRPr="0054344B">
        <w:rPr>
          <w:rFonts w:ascii="TH SarabunPSK" w:eastAsia="Times New Roman" w:hAnsi="TH SarabunPSK" w:cs="TH SarabunPSK"/>
          <w:b/>
          <w:bCs/>
          <w:color w:val="000000"/>
          <w:kern w:val="24"/>
          <w:sz w:val="32"/>
          <w:szCs w:val="32"/>
          <w:cs/>
        </w:rPr>
        <w:t>แผนการดำเนินการเพื่อให้บรรลุวิสัยทัศน์และยุทธศาสตร์</w:t>
      </w:r>
    </w:p>
    <w:tbl>
      <w:tblPr>
        <w:tblW w:w="5000" w:type="pct"/>
        <w:tblLayout w:type="fixed"/>
        <w:tblLook w:val="04A0"/>
      </w:tblPr>
      <w:tblGrid>
        <w:gridCol w:w="2189"/>
        <w:gridCol w:w="684"/>
        <w:gridCol w:w="704"/>
        <w:gridCol w:w="696"/>
        <w:gridCol w:w="696"/>
        <w:gridCol w:w="696"/>
        <w:gridCol w:w="696"/>
        <w:gridCol w:w="698"/>
        <w:gridCol w:w="696"/>
        <w:gridCol w:w="696"/>
        <w:gridCol w:w="696"/>
        <w:gridCol w:w="696"/>
        <w:gridCol w:w="698"/>
        <w:gridCol w:w="1252"/>
        <w:gridCol w:w="1383"/>
      </w:tblGrid>
      <w:tr w:rsidR="00067464" w:rsidRPr="0054344B" w:rsidTr="0078347C">
        <w:trPr>
          <w:trHeight w:val="360"/>
        </w:trPr>
        <w:tc>
          <w:tcPr>
            <w:tcW w:w="831"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โครงการ</w:t>
            </w:r>
          </w:p>
        </w:tc>
        <w:tc>
          <w:tcPr>
            <w:tcW w:w="3169" w:type="pct"/>
            <w:gridSpan w:val="12"/>
            <w:tcBorders>
              <w:top w:val="single" w:sz="4" w:space="0" w:color="auto"/>
              <w:left w:val="nil"/>
              <w:bottom w:val="nil"/>
              <w:right w:val="single" w:sz="4" w:space="0" w:color="000000"/>
            </w:tcBorders>
            <w:shd w:val="clear" w:color="000000"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ระยะเวลา</w:t>
            </w:r>
          </w:p>
        </w:tc>
        <w:tc>
          <w:tcPr>
            <w:tcW w:w="47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ชอบ</w:t>
            </w:r>
            <w:r w:rsidRPr="0054344B">
              <w:rPr>
                <w:rFonts w:ascii="TH SarabunPSK" w:eastAsia="Times New Roman" w:hAnsi="TH SarabunPSK" w:cs="TH SarabunPSK"/>
                <w:b/>
                <w:bCs/>
                <w:sz w:val="32"/>
                <w:szCs w:val="32"/>
                <w:cs/>
              </w:rPr>
              <w:t>หลัก</w:t>
            </w:r>
          </w:p>
        </w:tc>
        <w:tc>
          <w:tcPr>
            <w:tcW w:w="525" w:type="pct"/>
            <w:vMerge w:val="restart"/>
            <w:tcBorders>
              <w:top w:val="single" w:sz="4" w:space="0" w:color="auto"/>
              <w:left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งบประมาณ</w:t>
            </w:r>
          </w:p>
        </w:tc>
      </w:tr>
      <w:tr w:rsidR="00067464" w:rsidRPr="0054344B" w:rsidTr="0078347C">
        <w:trPr>
          <w:trHeight w:val="360"/>
        </w:trPr>
        <w:tc>
          <w:tcPr>
            <w:tcW w:w="831" w:type="pct"/>
            <w:vMerge/>
            <w:tcBorders>
              <w:top w:val="single" w:sz="4" w:space="0" w:color="auto"/>
              <w:left w:val="single" w:sz="4" w:space="0" w:color="auto"/>
              <w:bottom w:val="single" w:sz="4" w:space="0" w:color="000000"/>
              <w:right w:val="single" w:sz="4" w:space="0" w:color="auto"/>
            </w:tcBorders>
            <w:vAlign w:val="center"/>
            <w:hideMark/>
          </w:tcPr>
          <w:p w:rsidR="00067464" w:rsidRPr="0054344B" w:rsidRDefault="00067464" w:rsidP="0078347C">
            <w:pPr>
              <w:rPr>
                <w:rFonts w:ascii="TH SarabunPSK" w:eastAsia="Times New Roman" w:hAnsi="TH SarabunPSK" w:cs="TH SarabunPSK"/>
                <w:b/>
                <w:bCs/>
                <w:color w:val="000000"/>
                <w:sz w:val="32"/>
                <w:szCs w:val="32"/>
              </w:rPr>
            </w:pPr>
          </w:p>
        </w:tc>
        <w:tc>
          <w:tcPr>
            <w:tcW w:w="260"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ต.ค.</w:t>
            </w:r>
          </w:p>
        </w:tc>
        <w:tc>
          <w:tcPr>
            <w:tcW w:w="267"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ธ.ค.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ก.พ.</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เม.ย.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ส.ค.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ก.ย.</w:t>
            </w:r>
          </w:p>
        </w:tc>
        <w:tc>
          <w:tcPr>
            <w:tcW w:w="475" w:type="pct"/>
            <w:vMerge/>
            <w:tcBorders>
              <w:top w:val="single" w:sz="4" w:space="0" w:color="auto"/>
              <w:left w:val="single" w:sz="4" w:space="0" w:color="auto"/>
              <w:bottom w:val="single" w:sz="4" w:space="0" w:color="000000"/>
              <w:right w:val="single" w:sz="4" w:space="0" w:color="auto"/>
            </w:tcBorders>
            <w:vAlign w:val="center"/>
            <w:hideMark/>
          </w:tcPr>
          <w:p w:rsidR="00067464" w:rsidRPr="0054344B" w:rsidRDefault="00067464" w:rsidP="0078347C">
            <w:pPr>
              <w:rPr>
                <w:rFonts w:ascii="TH SarabunPSK" w:eastAsia="Times New Roman" w:hAnsi="TH SarabunPSK" w:cs="TH SarabunPSK"/>
                <w:b/>
                <w:bCs/>
                <w:color w:val="000000"/>
                <w:sz w:val="32"/>
                <w:szCs w:val="32"/>
              </w:rPr>
            </w:pPr>
          </w:p>
        </w:tc>
        <w:tc>
          <w:tcPr>
            <w:tcW w:w="525" w:type="pct"/>
            <w:vMerge/>
            <w:tcBorders>
              <w:left w:val="single" w:sz="4" w:space="0" w:color="auto"/>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95"/>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067464" w:rsidRPr="0054344B" w:rsidRDefault="00067464" w:rsidP="00067464">
      <w:pPr>
        <w:spacing w:line="0" w:lineRule="atLeast"/>
        <w:jc w:val="thaiDistribute"/>
        <w:rPr>
          <w:rFonts w:ascii="TH SarabunPSK" w:eastAsia="Times New Roman" w:hAnsi="TH SarabunPSK" w:cs="TH SarabunPSK"/>
          <w:color w:val="000000"/>
          <w:kern w:val="24"/>
          <w:sz w:val="32"/>
          <w:szCs w:val="32"/>
          <w:cs/>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 xml:space="preserve">  ระบุเฉพาะโครงการสำคัญที่ส่งผลต่อการบรรลุวิสัยทัศน์และยุทธศาสตร์ของส่วนราชการ</w:t>
      </w: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84532E" w:rsidRDefault="0084532E" w:rsidP="00067464">
      <w:pPr>
        <w:spacing w:line="0" w:lineRule="atLeast"/>
        <w:jc w:val="thaiDistribute"/>
        <w:rPr>
          <w:rFonts w:ascii="TH SarabunPSK" w:eastAsia="Times New Roman" w:hAnsi="TH SarabunPSK" w:cs="TH SarabunPSK"/>
          <w:b/>
          <w:bCs/>
          <w:color w:val="000000"/>
          <w:kern w:val="24"/>
          <w:sz w:val="32"/>
          <w:szCs w:val="32"/>
        </w:rPr>
      </w:pPr>
    </w:p>
    <w:p w:rsidR="0084532E" w:rsidRPr="0054344B" w:rsidRDefault="0084532E" w:rsidP="00067464">
      <w:pPr>
        <w:spacing w:line="0" w:lineRule="atLeast"/>
        <w:jc w:val="thaiDistribute"/>
        <w:rPr>
          <w:rFonts w:ascii="TH SarabunPSK" w:eastAsia="Times New Roman" w:hAnsi="TH SarabunPSK" w:cs="TH SarabunPSK"/>
          <w:b/>
          <w:bCs/>
          <w:color w:val="000000"/>
          <w:kern w:val="24"/>
          <w:sz w:val="32"/>
          <w:szCs w:val="32"/>
        </w:rPr>
      </w:pPr>
    </w:p>
    <w:p w:rsidR="00067464" w:rsidRPr="0054344B" w:rsidRDefault="00067464" w:rsidP="00067464">
      <w:pPr>
        <w:spacing w:line="0" w:lineRule="atLeast"/>
        <w:jc w:val="thaiDistribute"/>
        <w:rPr>
          <w:rFonts w:ascii="TH SarabunPSK" w:eastAsia="Times New Roman" w:hAnsi="TH SarabunPSK" w:cs="TH SarabunPSK"/>
          <w:b/>
          <w:bCs/>
          <w:color w:val="000000"/>
          <w:kern w:val="24"/>
          <w:sz w:val="32"/>
          <w:szCs w:val="32"/>
          <w:lang w:bidi="ar-SA"/>
        </w:rPr>
      </w:pPr>
      <w:r w:rsidRPr="0054344B">
        <w:rPr>
          <w:rFonts w:ascii="TH SarabunPSK" w:eastAsia="Times New Roman" w:hAnsi="TH SarabunPSK" w:cs="TH SarabunPSK"/>
          <w:b/>
          <w:bCs/>
          <w:sz w:val="32"/>
          <w:szCs w:val="32"/>
          <w:cs/>
        </w:rPr>
        <w:t xml:space="preserve">ระดับ </w:t>
      </w:r>
      <w:r w:rsidRPr="0054344B">
        <w:rPr>
          <w:rFonts w:ascii="TH SarabunPSK" w:eastAsia="Times New Roman" w:hAnsi="TH SarabunPSK" w:cs="TH SarabunPSK"/>
          <w:b/>
          <w:bCs/>
          <w:sz w:val="32"/>
          <w:szCs w:val="32"/>
          <w:lang w:bidi="ar-SA"/>
        </w:rPr>
        <w:t>4</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ระบบติดตามผลการดำเนินการ</w:t>
      </w:r>
    </w:p>
    <w:tbl>
      <w:tblPr>
        <w:tblW w:w="5000" w:type="pct"/>
        <w:tblLook w:val="04A0"/>
      </w:tblPr>
      <w:tblGrid>
        <w:gridCol w:w="6238"/>
        <w:gridCol w:w="2416"/>
        <w:gridCol w:w="2163"/>
        <w:gridCol w:w="2359"/>
      </w:tblGrid>
      <w:tr w:rsidR="00067464" w:rsidRPr="0054344B" w:rsidTr="0078347C">
        <w:trPr>
          <w:trHeight w:val="1440"/>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โครงการ</w:t>
            </w:r>
          </w:p>
        </w:tc>
        <w:tc>
          <w:tcPr>
            <w:tcW w:w="917" w:type="pct"/>
            <w:tcBorders>
              <w:top w:val="single" w:sz="4" w:space="0" w:color="auto"/>
              <w:left w:val="nil"/>
              <w:bottom w:val="single" w:sz="4" w:space="0" w:color="auto"/>
              <w:right w:val="nil"/>
            </w:tcBorders>
            <w:shd w:val="clear" w:color="000000" w:fill="B8CCE4"/>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รูปแบบการ</w:t>
            </w:r>
            <w:r w:rsidRPr="0054344B">
              <w:rPr>
                <w:rFonts w:ascii="TH SarabunPSK" w:eastAsia="Times New Roman" w:hAnsi="TH SarabunPSK" w:cs="TH SarabunPSK" w:hint="cs"/>
                <w:b/>
                <w:bCs/>
                <w:color w:val="000000"/>
                <w:sz w:val="32"/>
                <w:szCs w:val="32"/>
                <w:cs/>
              </w:rPr>
              <w:br/>
              <w:t>รายงานผล</w:t>
            </w:r>
          </w:p>
        </w:tc>
      </w:tr>
      <w:tr w:rsidR="00067464" w:rsidRPr="0054344B"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23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single" w:sz="4" w:space="0" w:color="auto"/>
              <w:left w:val="nil"/>
              <w:bottom w:val="single" w:sz="4" w:space="0" w:color="auto"/>
              <w:right w:val="nil"/>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067464" w:rsidRPr="0054344B" w:rsidRDefault="00067464" w:rsidP="00067464">
      <w:pPr>
        <w:tabs>
          <w:tab w:val="left" w:pos="993"/>
        </w:tabs>
        <w:spacing w:before="120" w:line="0" w:lineRule="atLeast"/>
        <w:jc w:val="thaiDistribute"/>
        <w:rPr>
          <w:rFonts w:ascii="TH SarabunPSK" w:eastAsia="Times New Roman" w:hAnsi="TH SarabunPSK" w:cs="TH SarabunPSK"/>
          <w:color w:val="000000"/>
          <w:kern w:val="24"/>
          <w:sz w:val="32"/>
          <w:szCs w:val="32"/>
          <w:cs/>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ab/>
        <w:t>ตัวอย่างรูปแบบการรายผล เช่น การรายงานผลผ่านระบบปฏิบัติการของกรม (</w:t>
      </w:r>
      <w:r w:rsidRPr="0054344B">
        <w:rPr>
          <w:rFonts w:ascii="TH SarabunPSK" w:eastAsia="Times New Roman" w:hAnsi="TH SarabunPSK" w:cs="TH SarabunPSK"/>
          <w:color w:val="000000"/>
          <w:kern w:val="24"/>
          <w:sz w:val="32"/>
          <w:szCs w:val="32"/>
        </w:rPr>
        <w:t>DOC</w:t>
      </w:r>
      <w:r w:rsidRPr="0054344B">
        <w:rPr>
          <w:rFonts w:ascii="TH SarabunPSK" w:eastAsia="Times New Roman" w:hAnsi="TH SarabunPSK" w:cs="TH SarabunPSK" w:hint="cs"/>
          <w:color w:val="000000"/>
          <w:kern w:val="24"/>
          <w:sz w:val="32"/>
          <w:szCs w:val="32"/>
          <w:cs/>
        </w:rPr>
        <w:t>) ระบบปฏิบัติการของกระทรวง (</w:t>
      </w:r>
      <w:r w:rsidRPr="0054344B">
        <w:rPr>
          <w:rFonts w:ascii="TH SarabunPSK" w:eastAsia="Times New Roman" w:hAnsi="TH SarabunPSK" w:cs="TH SarabunPSK"/>
          <w:color w:val="000000"/>
          <w:kern w:val="24"/>
          <w:sz w:val="32"/>
          <w:szCs w:val="32"/>
        </w:rPr>
        <w:t>MOC</w:t>
      </w:r>
      <w:r w:rsidRPr="0054344B">
        <w:rPr>
          <w:rFonts w:ascii="TH SarabunPSK" w:eastAsia="Times New Roman" w:hAnsi="TH SarabunPSK" w:cs="TH SarabunPSK" w:hint="cs"/>
          <w:color w:val="000000"/>
          <w:kern w:val="24"/>
          <w:sz w:val="32"/>
          <w:szCs w:val="32"/>
          <w:cs/>
        </w:rPr>
        <w:t>) และระบบปฏิบัติการ</w:t>
      </w:r>
      <w:r w:rsidRPr="0054344B">
        <w:rPr>
          <w:rFonts w:ascii="TH SarabunPSK" w:eastAsia="Times New Roman" w:hAnsi="TH SarabunPSK" w:cs="TH SarabunPSK"/>
          <w:color w:val="000000"/>
          <w:kern w:val="24"/>
          <w:sz w:val="32"/>
          <w:szCs w:val="32"/>
          <w:cs/>
        </w:rPr>
        <w:br/>
      </w:r>
      <w:r w:rsidRPr="0054344B">
        <w:rPr>
          <w:rFonts w:ascii="TH SarabunPSK" w:eastAsia="Times New Roman" w:hAnsi="TH SarabunPSK" w:cs="TH SarabunPSK" w:hint="cs"/>
          <w:color w:val="000000"/>
          <w:kern w:val="24"/>
          <w:sz w:val="32"/>
          <w:szCs w:val="32"/>
          <w:cs/>
        </w:rPr>
        <w:t xml:space="preserve">               ของผู้บริหาร (</w:t>
      </w:r>
      <w:r w:rsidRPr="0054344B">
        <w:rPr>
          <w:rFonts w:ascii="TH SarabunPSK" w:eastAsia="Times New Roman" w:hAnsi="TH SarabunPSK" w:cs="TH SarabunPSK"/>
          <w:color w:val="000000"/>
          <w:kern w:val="24"/>
          <w:sz w:val="32"/>
          <w:szCs w:val="32"/>
        </w:rPr>
        <w:t>EIS</w:t>
      </w:r>
      <w:r w:rsidRPr="0054344B">
        <w:rPr>
          <w:rFonts w:ascii="TH SarabunPSK" w:eastAsia="Times New Roman" w:hAnsi="TH SarabunPSK" w:cs="TH SarabunPSK" w:hint="cs"/>
          <w:color w:val="000000"/>
          <w:kern w:val="24"/>
          <w:sz w:val="32"/>
          <w:szCs w:val="32"/>
          <w:cs/>
        </w:rPr>
        <w:t>)</w:t>
      </w:r>
      <w:r w:rsidRPr="0054344B">
        <w:rPr>
          <w:rFonts w:ascii="TH SarabunPSK" w:eastAsia="Times New Roman" w:hAnsi="TH SarabunPSK" w:cs="TH SarabunPSK"/>
          <w:color w:val="000000"/>
          <w:kern w:val="24"/>
          <w:sz w:val="32"/>
          <w:szCs w:val="32"/>
        </w:rPr>
        <w:t xml:space="preserve"> </w:t>
      </w:r>
      <w:r w:rsidRPr="0054344B">
        <w:rPr>
          <w:rFonts w:ascii="TH SarabunPSK" w:eastAsia="Times New Roman" w:hAnsi="TH SarabunPSK" w:cs="TH SarabunPSK" w:hint="cs"/>
          <w:color w:val="000000"/>
          <w:kern w:val="24"/>
          <w:sz w:val="32"/>
          <w:szCs w:val="32"/>
          <w:cs/>
        </w:rPr>
        <w:t>เป็นต้น</w:t>
      </w: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84532E" w:rsidRPr="0054344B" w:rsidRDefault="0084532E" w:rsidP="00067464">
      <w:pPr>
        <w:spacing w:line="0" w:lineRule="atLeast"/>
        <w:jc w:val="thaiDistribute"/>
        <w:rPr>
          <w:rFonts w:ascii="TH SarabunPSK" w:eastAsia="Times New Roman" w:hAnsi="TH SarabunPSK" w:cs="TH SarabunPSK"/>
          <w:b/>
          <w:bCs/>
          <w:color w:val="000000"/>
          <w:kern w:val="24"/>
          <w:sz w:val="32"/>
          <w:szCs w:val="32"/>
        </w:rPr>
      </w:pPr>
    </w:p>
    <w:p w:rsidR="00067464" w:rsidRPr="0054344B" w:rsidRDefault="00067464" w:rsidP="00067464">
      <w:pPr>
        <w:rPr>
          <w:rFonts w:ascii="TH SarabunPSK" w:hAnsi="TH SarabunPSK" w:cs="TH SarabunPSK"/>
          <w:b/>
          <w:bCs/>
          <w:sz w:val="32"/>
          <w:szCs w:val="32"/>
        </w:rPr>
      </w:pPr>
      <w:r w:rsidRPr="0054344B">
        <w:rPr>
          <w:rFonts w:ascii="TH SarabunPSK" w:hAnsi="TH SarabunPSK" w:cs="TH SarabunPSK"/>
          <w:b/>
          <w:bCs/>
          <w:sz w:val="32"/>
          <w:szCs w:val="32"/>
          <w:cs/>
        </w:rPr>
        <w:t xml:space="preserve">ระดับ </w:t>
      </w:r>
      <w:r w:rsidRPr="0054344B">
        <w:rPr>
          <w:rFonts w:ascii="TH SarabunPSK" w:hAnsi="TH SarabunPSK" w:cs="TH SarabunPSK"/>
          <w:b/>
          <w:bCs/>
          <w:sz w:val="32"/>
          <w:szCs w:val="32"/>
        </w:rPr>
        <w:t>5</w:t>
      </w:r>
      <w:r w:rsidRPr="0054344B">
        <w:rPr>
          <w:rFonts w:ascii="TH SarabunPSK" w:hAnsi="TH SarabunPSK" w:cs="TH SarabunPSK"/>
          <w:b/>
          <w:bCs/>
          <w:sz w:val="32"/>
          <w:szCs w:val="32"/>
          <w:cs/>
        </w:rPr>
        <w:t xml:space="preserve"> </w:t>
      </w:r>
      <w:r w:rsidRPr="0054344B">
        <w:rPr>
          <w:rFonts w:ascii="TH SarabunPSK" w:hAnsi="TH SarabunPSK" w:cs="TH SarabunPSK"/>
          <w:b/>
          <w:bCs/>
          <w:color w:val="000000"/>
          <w:kern w:val="24"/>
          <w:sz w:val="32"/>
          <w:szCs w:val="32"/>
          <w:cs/>
        </w:rPr>
        <w:t>ส่วนราชการมีการ</w:t>
      </w:r>
      <w:r w:rsidRPr="0054344B">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tbl>
      <w:tblPr>
        <w:tblW w:w="5000" w:type="pct"/>
        <w:tblLook w:val="04A0"/>
      </w:tblPr>
      <w:tblGrid>
        <w:gridCol w:w="2469"/>
        <w:gridCol w:w="2754"/>
        <w:gridCol w:w="2482"/>
        <w:gridCol w:w="2456"/>
        <w:gridCol w:w="3015"/>
      </w:tblGrid>
      <w:tr w:rsidR="00067464" w:rsidRPr="0054344B" w:rsidTr="0078347C">
        <w:trPr>
          <w:trHeight w:val="360"/>
        </w:trPr>
        <w:tc>
          <w:tcPr>
            <w:tcW w:w="937" w:type="pct"/>
            <w:vMerge w:val="restart"/>
            <w:tcBorders>
              <w:top w:val="single" w:sz="4" w:space="0" w:color="auto"/>
              <w:left w:val="single" w:sz="4" w:space="0" w:color="auto"/>
              <w:right w:val="single" w:sz="4" w:space="0" w:color="auto"/>
            </w:tcBorders>
            <w:shd w:val="clear" w:color="auto" w:fill="B8CCE4"/>
            <w:noWrap/>
            <w:hideMark/>
          </w:tcPr>
          <w:p w:rsidR="00067464" w:rsidRPr="0054344B" w:rsidRDefault="00067464" w:rsidP="0078347C">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ชื่อตัวชี้วัด</w:t>
            </w:r>
          </w:p>
        </w:tc>
        <w:tc>
          <w:tcPr>
            <w:tcW w:w="1987" w:type="pct"/>
            <w:gridSpan w:val="2"/>
            <w:tcBorders>
              <w:top w:val="single" w:sz="4" w:space="0" w:color="auto"/>
              <w:left w:val="nil"/>
              <w:bottom w:val="single" w:sz="4" w:space="0" w:color="auto"/>
              <w:right w:val="single" w:sz="4" w:space="0" w:color="auto"/>
            </w:tcBorders>
            <w:shd w:val="clear" w:color="auto" w:fill="B8CCE4"/>
            <w:noWrap/>
            <w:hideMark/>
          </w:tcPr>
          <w:p w:rsidR="00067464" w:rsidRPr="0054344B" w:rsidRDefault="00067464" w:rsidP="0078347C">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ผลการดำเนินการระยะสั้น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932" w:type="pct"/>
            <w:vMerge w:val="restart"/>
            <w:tcBorders>
              <w:top w:val="single" w:sz="4" w:space="0" w:color="auto"/>
              <w:left w:val="nil"/>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ปัญหาอุปสรรค</w:t>
            </w:r>
          </w:p>
        </w:tc>
        <w:tc>
          <w:tcPr>
            <w:tcW w:w="1144" w:type="pct"/>
            <w:vMerge w:val="restart"/>
            <w:tcBorders>
              <w:top w:val="single" w:sz="4" w:space="0" w:color="auto"/>
              <w:left w:val="nil"/>
              <w:right w:val="single" w:sz="4" w:space="0" w:color="auto"/>
            </w:tcBorders>
            <w:shd w:val="clear" w:color="auto" w:fill="B8CCE4"/>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ข้อเสนอแนะในการพัฒนา</w:t>
            </w:r>
          </w:p>
        </w:tc>
      </w:tr>
      <w:tr w:rsidR="00067464" w:rsidRPr="0054344B" w:rsidTr="0078347C">
        <w:trPr>
          <w:trHeight w:val="360"/>
        </w:trPr>
        <w:tc>
          <w:tcPr>
            <w:tcW w:w="937" w:type="pct"/>
            <w:vMerge/>
            <w:tcBorders>
              <w:left w:val="single" w:sz="4" w:space="0" w:color="auto"/>
              <w:bottom w:val="single" w:sz="4" w:space="0" w:color="auto"/>
              <w:right w:val="single" w:sz="4" w:space="0" w:color="auto"/>
            </w:tcBorders>
            <w:shd w:val="clear" w:color="auto" w:fill="C6D9F1"/>
            <w:vAlign w:val="center"/>
            <w:hideMark/>
          </w:tcPr>
          <w:p w:rsidR="00067464" w:rsidRPr="0054344B" w:rsidRDefault="00067464" w:rsidP="0078347C">
            <w:pPr>
              <w:jc w:val="center"/>
              <w:rPr>
                <w:rFonts w:ascii="TH SarabunPSK" w:eastAsia="Times New Roman" w:hAnsi="TH SarabunPSK" w:cs="TH SarabunPSK"/>
                <w:b/>
                <w:bCs/>
                <w:color w:val="000000"/>
                <w:sz w:val="32"/>
                <w:szCs w:val="32"/>
              </w:rPr>
            </w:pPr>
          </w:p>
        </w:tc>
        <w:tc>
          <w:tcPr>
            <w:tcW w:w="1045" w:type="pct"/>
            <w:tcBorders>
              <w:top w:val="nil"/>
              <w:left w:val="nil"/>
              <w:bottom w:val="single" w:sz="4" w:space="0" w:color="auto"/>
              <w:right w:val="single" w:sz="4" w:space="0" w:color="auto"/>
            </w:tcBorders>
            <w:shd w:val="clear" w:color="auto" w:fill="C6D9F1"/>
            <w:noWrap/>
            <w:hideMark/>
          </w:tcPr>
          <w:p w:rsidR="00067464" w:rsidRPr="0054344B" w:rsidRDefault="00067464" w:rsidP="0078347C">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942" w:type="pct"/>
            <w:tcBorders>
              <w:top w:val="nil"/>
              <w:left w:val="nil"/>
              <w:bottom w:val="single" w:sz="4" w:space="0" w:color="auto"/>
              <w:right w:val="single" w:sz="4" w:space="0" w:color="auto"/>
            </w:tcBorders>
            <w:shd w:val="clear" w:color="auto" w:fill="C6D9F1"/>
            <w:noWrap/>
            <w:hideMark/>
          </w:tcPr>
          <w:p w:rsidR="00067464" w:rsidRPr="0054344B" w:rsidRDefault="00067464" w:rsidP="0078347C">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ผลการดำเนินการ</w:t>
            </w:r>
          </w:p>
        </w:tc>
        <w:tc>
          <w:tcPr>
            <w:tcW w:w="932" w:type="pct"/>
            <w:vMerge/>
            <w:tcBorders>
              <w:left w:val="nil"/>
              <w:bottom w:val="single" w:sz="4" w:space="0" w:color="auto"/>
              <w:right w:val="single" w:sz="4" w:space="0" w:color="auto"/>
            </w:tcBorders>
            <w:shd w:val="clear" w:color="auto" w:fill="C6D9F1"/>
          </w:tcPr>
          <w:p w:rsidR="00067464" w:rsidRPr="0054344B" w:rsidRDefault="00067464" w:rsidP="0078347C">
            <w:pPr>
              <w:jc w:val="center"/>
              <w:rPr>
                <w:rFonts w:ascii="TH SarabunPSK" w:eastAsia="Times New Roman" w:hAnsi="TH SarabunPSK" w:cs="TH SarabunPSK"/>
                <w:b/>
                <w:bCs/>
                <w:color w:val="000000"/>
                <w:sz w:val="32"/>
                <w:szCs w:val="32"/>
                <w:cs/>
              </w:rPr>
            </w:pPr>
          </w:p>
        </w:tc>
        <w:tc>
          <w:tcPr>
            <w:tcW w:w="1144" w:type="pct"/>
            <w:vMerge/>
            <w:tcBorders>
              <w:left w:val="nil"/>
              <w:bottom w:val="single" w:sz="4" w:space="0" w:color="auto"/>
              <w:right w:val="single" w:sz="4" w:space="0" w:color="auto"/>
            </w:tcBorders>
            <w:shd w:val="clear" w:color="auto" w:fill="C6D9F1"/>
          </w:tcPr>
          <w:p w:rsidR="00067464" w:rsidRPr="0054344B" w:rsidRDefault="00067464" w:rsidP="0078347C">
            <w:pPr>
              <w:jc w:val="center"/>
              <w:rPr>
                <w:rFonts w:ascii="TH SarabunPSK" w:eastAsia="Times New Roman" w:hAnsi="TH SarabunPSK" w:cs="TH SarabunPSK"/>
                <w:b/>
                <w:bCs/>
                <w:color w:val="000000"/>
                <w:sz w:val="32"/>
                <w:szCs w:val="32"/>
                <w:cs/>
              </w:rPr>
            </w:pPr>
          </w:p>
        </w:tc>
      </w:tr>
      <w:tr w:rsidR="00067464" w:rsidRPr="0054344B" w:rsidTr="0078347C">
        <w:trPr>
          <w:trHeight w:val="360"/>
        </w:trPr>
        <w:tc>
          <w:tcPr>
            <w:tcW w:w="5000" w:type="pct"/>
            <w:gridSpan w:val="5"/>
            <w:tcBorders>
              <w:top w:val="single" w:sz="4" w:space="0" w:color="auto"/>
              <w:left w:val="single" w:sz="4" w:space="0" w:color="auto"/>
              <w:bottom w:val="single" w:sz="4" w:space="0" w:color="auto"/>
              <w:right w:val="single" w:sz="4" w:space="0" w:color="auto"/>
            </w:tcBorders>
            <w:shd w:val="pct15" w:color="auto"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hint="cs"/>
                <w:b/>
                <w:bCs/>
                <w:color w:val="000000"/>
                <w:sz w:val="32"/>
                <w:szCs w:val="32"/>
                <w:cs/>
              </w:rPr>
              <w:t>วิสัยทัศน์</w:t>
            </w:r>
          </w:p>
        </w:tc>
      </w:tr>
      <w:tr w:rsidR="00067464" w:rsidRPr="0054344B" w:rsidTr="0078347C">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DDD9C3"/>
            <w:noWrap/>
            <w:hideMark/>
          </w:tcPr>
          <w:p w:rsidR="00067464" w:rsidRPr="0054344B" w:rsidRDefault="00067464" w:rsidP="0078347C">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b/>
                <w:bCs/>
                <w:color w:val="000000"/>
                <w:sz w:val="32"/>
                <w:szCs w:val="32"/>
                <w:cs/>
              </w:rPr>
              <w:t>ประเด็นยุทธศาสตร์</w:t>
            </w:r>
            <w:r w:rsidRPr="0054344B">
              <w:rPr>
                <w:rFonts w:ascii="TH SarabunPSK" w:eastAsia="Times New Roman" w:hAnsi="TH SarabunPSK" w:cs="TH SarabunPSK"/>
                <w:color w:val="000000"/>
                <w:sz w:val="32"/>
                <w:szCs w:val="32"/>
              </w:rPr>
              <w:t> </w:t>
            </w:r>
          </w:p>
        </w:tc>
      </w:tr>
      <w:tr w:rsidR="00067464" w:rsidRPr="0054344B" w:rsidTr="0078347C">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r>
      <w:tr w:rsidR="00067464" w:rsidRPr="0054344B" w:rsidTr="0078347C">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54344B" w:rsidRDefault="00067464" w:rsidP="0078347C">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067464" w:rsidRPr="0054344B" w:rsidRDefault="00067464" w:rsidP="0078347C">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067464" w:rsidRPr="0054344B" w:rsidRDefault="00067464" w:rsidP="0078347C">
            <w:pPr>
              <w:jc w:val="center"/>
              <w:rPr>
                <w:rFonts w:ascii="TH SarabunPSK" w:eastAsia="Times New Roman" w:hAnsi="TH SarabunPSK" w:cs="TH SarabunPSK"/>
                <w:color w:val="000000"/>
                <w:sz w:val="32"/>
                <w:szCs w:val="32"/>
              </w:rPr>
            </w:pPr>
          </w:p>
        </w:tc>
      </w:tr>
    </w:tbl>
    <w:p w:rsidR="00944586" w:rsidRPr="000A3649" w:rsidRDefault="00E81C7F">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63" type="#_x0000_t32" style="position:absolute;margin-left:200.85pt;margin-top:20.35pt;width:217.65pt;height:0;z-index:251661312;mso-position-horizontal-relative:text;mso-position-vertical-relative:text" o:connectortype="straight"/>
        </w:pict>
      </w:r>
    </w:p>
    <w:sectPr w:rsidR="00944586" w:rsidRPr="000A3649"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0A3649"/>
    <w:rsid w:val="0084532E"/>
    <w:rsid w:val="00944586"/>
    <w:rsid w:val="00E81C7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2015-05-28T09:40:00Z</dcterms:created>
  <dcterms:modified xsi:type="dcterms:W3CDTF">2015-05-28T09:43:00Z</dcterms:modified>
</cp:coreProperties>
</file>